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9B6B" w14:textId="77777777" w:rsidR="00F406A7" w:rsidRPr="00987EEC" w:rsidRDefault="00F406A7" w:rsidP="00F406A7">
      <w:pPr>
        <w:jc w:val="center"/>
        <w:rPr>
          <w:rFonts w:asciiTheme="minorHAnsi" w:hAnsiTheme="minorHAnsi"/>
          <w:b/>
          <w:sz w:val="28"/>
          <w:szCs w:val="28"/>
        </w:rPr>
      </w:pPr>
      <w:r w:rsidRPr="00987EEC">
        <w:rPr>
          <w:rFonts w:asciiTheme="minorHAnsi" w:hAnsiTheme="minorHAnsi"/>
          <w:b/>
          <w:noProof/>
          <w:sz w:val="28"/>
          <w:szCs w:val="28"/>
        </w:rPr>
        <w:drawing>
          <wp:inline distT="0" distB="0" distL="0" distR="0" wp14:anchorId="7AEA6623" wp14:editId="62EDEA86">
            <wp:extent cx="2398815" cy="1360717"/>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620" cy="1372519"/>
                    </a:xfrm>
                    <a:prstGeom prst="rect">
                      <a:avLst/>
                    </a:prstGeom>
                  </pic:spPr>
                </pic:pic>
              </a:graphicData>
            </a:graphic>
          </wp:inline>
        </w:drawing>
      </w:r>
    </w:p>
    <w:p w14:paraId="4DBB13AA" w14:textId="53ECB056" w:rsidR="00F406A7" w:rsidRPr="00987EEC" w:rsidRDefault="00F406A7" w:rsidP="00F406A7">
      <w:pPr>
        <w:jc w:val="center"/>
        <w:rPr>
          <w:rFonts w:asciiTheme="minorHAnsi" w:hAnsiTheme="minorHAnsi"/>
          <w:b/>
          <w:sz w:val="28"/>
          <w:szCs w:val="28"/>
        </w:rPr>
      </w:pPr>
      <w:r w:rsidRPr="00987EEC">
        <w:rPr>
          <w:rFonts w:asciiTheme="minorHAnsi" w:hAnsiTheme="minorHAnsi"/>
          <w:b/>
          <w:sz w:val="28"/>
          <w:szCs w:val="28"/>
        </w:rPr>
        <w:t xml:space="preserve">CITY OF GLENWOOD </w:t>
      </w:r>
      <w:r>
        <w:rPr>
          <w:rFonts w:asciiTheme="minorHAnsi" w:hAnsiTheme="minorHAnsi"/>
          <w:b/>
          <w:sz w:val="28"/>
          <w:szCs w:val="28"/>
        </w:rPr>
        <w:t>DEMOLITION</w:t>
      </w:r>
      <w:r w:rsidRPr="00987EEC">
        <w:rPr>
          <w:rFonts w:asciiTheme="minorHAnsi" w:hAnsiTheme="minorHAnsi"/>
          <w:b/>
          <w:sz w:val="28"/>
          <w:szCs w:val="28"/>
        </w:rPr>
        <w:t xml:space="preserve"> APPLICATION</w:t>
      </w:r>
    </w:p>
    <w:p w14:paraId="1CEE38A7" w14:textId="507BEC79" w:rsidR="00F406A7" w:rsidRPr="00987EEC" w:rsidRDefault="00F406A7" w:rsidP="00F406A7">
      <w:pPr>
        <w:jc w:val="center"/>
        <w:rPr>
          <w:rFonts w:asciiTheme="minorHAnsi" w:hAnsiTheme="minorHAnsi"/>
          <w:b/>
          <w:sz w:val="28"/>
          <w:szCs w:val="28"/>
        </w:rPr>
      </w:pPr>
      <w:r w:rsidRPr="00987EEC">
        <w:rPr>
          <w:rFonts w:asciiTheme="minorHAnsi" w:hAnsiTheme="minorHAnsi"/>
          <w:b/>
          <w:sz w:val="28"/>
          <w:szCs w:val="28"/>
        </w:rPr>
        <w:t>PO Box 257; 100 17</w:t>
      </w:r>
      <w:r w:rsidRPr="00987EEC">
        <w:rPr>
          <w:rFonts w:asciiTheme="minorHAnsi" w:hAnsiTheme="minorHAnsi"/>
          <w:b/>
          <w:sz w:val="28"/>
          <w:szCs w:val="28"/>
          <w:vertAlign w:val="superscript"/>
        </w:rPr>
        <w:t>th</w:t>
      </w:r>
      <w:r w:rsidRPr="00987EEC">
        <w:rPr>
          <w:rFonts w:asciiTheme="minorHAnsi" w:hAnsiTheme="minorHAnsi"/>
          <w:b/>
          <w:sz w:val="28"/>
          <w:szCs w:val="28"/>
        </w:rPr>
        <w:t xml:space="preserve"> Ave NW,</w:t>
      </w:r>
    </w:p>
    <w:p w14:paraId="7A00149D" w14:textId="547753E5" w:rsidR="00F406A7" w:rsidRPr="00987EEC" w:rsidRDefault="00F406A7" w:rsidP="00F406A7">
      <w:pPr>
        <w:jc w:val="center"/>
        <w:rPr>
          <w:rFonts w:asciiTheme="minorHAnsi" w:hAnsiTheme="minorHAnsi"/>
          <w:b/>
          <w:sz w:val="28"/>
          <w:szCs w:val="28"/>
        </w:rPr>
      </w:pPr>
      <w:r w:rsidRPr="00987EEC">
        <w:rPr>
          <w:rFonts w:asciiTheme="minorHAnsi" w:hAnsiTheme="minorHAnsi"/>
          <w:b/>
          <w:sz w:val="28"/>
          <w:szCs w:val="28"/>
        </w:rPr>
        <w:t>Glenwood, MN 56334</w:t>
      </w:r>
    </w:p>
    <w:p w14:paraId="7023C2D8" w14:textId="73FF2F7A" w:rsidR="00F406A7" w:rsidRPr="00987EEC" w:rsidRDefault="00F406A7" w:rsidP="00F406A7">
      <w:pPr>
        <w:jc w:val="center"/>
        <w:rPr>
          <w:rFonts w:asciiTheme="minorHAnsi" w:hAnsiTheme="minorHAnsi"/>
          <w:b/>
          <w:sz w:val="28"/>
          <w:szCs w:val="28"/>
        </w:rPr>
      </w:pPr>
      <w:r w:rsidRPr="00987EEC">
        <w:rPr>
          <w:rFonts w:asciiTheme="minorHAnsi" w:hAnsiTheme="minorHAnsi"/>
          <w:b/>
          <w:sz w:val="28"/>
          <w:szCs w:val="28"/>
        </w:rPr>
        <w:t>Phone: 320-634-5433</w:t>
      </w:r>
    </w:p>
    <w:p w14:paraId="26F6C365" w14:textId="7D91846B" w:rsidR="00F406A7" w:rsidRPr="00A1712B" w:rsidRDefault="00F406A7" w:rsidP="00F406A7">
      <w:pPr>
        <w:jc w:val="center"/>
        <w:rPr>
          <w:rFonts w:asciiTheme="minorHAnsi" w:hAnsiTheme="minorHAnsi"/>
          <w:b/>
          <w:sz w:val="28"/>
          <w:szCs w:val="28"/>
          <w:u w:val="single"/>
        </w:rPr>
      </w:pPr>
    </w:p>
    <w:p w14:paraId="63B2B4F5" w14:textId="086A0588" w:rsidR="00F406A7" w:rsidRDefault="00F406A7" w:rsidP="00F406A7">
      <w:pPr>
        <w:jc w:val="center"/>
        <w:rPr>
          <w:rFonts w:asciiTheme="minorHAnsi" w:hAnsiTheme="minorHAnsi"/>
          <w:b/>
          <w:sz w:val="28"/>
          <w:szCs w:val="28"/>
          <w:u w:val="single"/>
        </w:rPr>
      </w:pPr>
      <w:r>
        <w:rPr>
          <w:rFonts w:asciiTheme="minorHAnsi" w:hAnsiTheme="minorHAnsi"/>
          <w:b/>
          <w:noProof/>
          <w:sz w:val="28"/>
          <w:szCs w:val="28"/>
          <w:u w:val="single"/>
          <w14:ligatures w14:val="standardContextual"/>
        </w:rPr>
        <mc:AlternateContent>
          <mc:Choice Requires="wps">
            <w:drawing>
              <wp:anchor distT="0" distB="0" distL="114300" distR="114300" simplePos="0" relativeHeight="251666432" behindDoc="0" locked="0" layoutInCell="1" allowOverlap="1" wp14:anchorId="61E1FCDF" wp14:editId="3D3B0786">
                <wp:simplePos x="0" y="0"/>
                <wp:positionH relativeFrom="column">
                  <wp:posOffset>247650</wp:posOffset>
                </wp:positionH>
                <wp:positionV relativeFrom="paragraph">
                  <wp:posOffset>212090</wp:posOffset>
                </wp:positionV>
                <wp:extent cx="152400" cy="171450"/>
                <wp:effectExtent l="0" t="0" r="19050" b="19050"/>
                <wp:wrapNone/>
                <wp:docPr id="1795986987"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D72C2" id="Rectangle 1" o:spid="_x0000_s1026" style="position:absolute;margin-left:19.5pt;margin-top:16.7pt;width:12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" filled="f" strokecolor="black [3213]" strokeweight="1.5pt"/>
            </w:pict>
          </mc:Fallback>
        </mc:AlternateContent>
      </w:r>
      <w:r>
        <w:rPr>
          <w:rFonts w:asciiTheme="minorHAnsi" w:hAnsiTheme="minorHAnsi"/>
          <w:b/>
          <w:noProof/>
          <w:sz w:val="28"/>
          <w:szCs w:val="28"/>
          <w:u w:val="single"/>
          <w14:ligatures w14:val="standardContextual"/>
        </w:rPr>
        <mc:AlternateContent>
          <mc:Choice Requires="wps">
            <w:drawing>
              <wp:anchor distT="0" distB="0" distL="114300" distR="114300" simplePos="0" relativeHeight="251665408" behindDoc="0" locked="0" layoutInCell="1" allowOverlap="1" wp14:anchorId="4195A4F7" wp14:editId="584602BC">
                <wp:simplePos x="0" y="0"/>
                <wp:positionH relativeFrom="column">
                  <wp:posOffset>1619250</wp:posOffset>
                </wp:positionH>
                <wp:positionV relativeFrom="paragraph">
                  <wp:posOffset>221615</wp:posOffset>
                </wp:positionV>
                <wp:extent cx="152400" cy="171450"/>
                <wp:effectExtent l="0" t="0" r="19050" b="19050"/>
                <wp:wrapNone/>
                <wp:docPr id="443785955"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CC588" id="Rectangle 1" o:spid="_x0000_s1026" style="position:absolute;margin-left:127.5pt;margin-top:17.45pt;width:12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" filled="f" strokecolor="black [3213]" strokeweight="1.5pt"/>
            </w:pict>
          </mc:Fallback>
        </mc:AlternateContent>
      </w:r>
      <w:r>
        <w:rPr>
          <w:rFonts w:asciiTheme="minorHAnsi" w:hAnsiTheme="minorHAnsi"/>
          <w:b/>
          <w:noProof/>
          <w:sz w:val="28"/>
          <w:szCs w:val="28"/>
          <w:u w:val="single"/>
          <w14:ligatures w14:val="standardContextual"/>
        </w:rPr>
        <mc:AlternateContent>
          <mc:Choice Requires="wps">
            <w:drawing>
              <wp:anchor distT="0" distB="0" distL="114300" distR="114300" simplePos="0" relativeHeight="251667456" behindDoc="0" locked="0" layoutInCell="1" allowOverlap="1" wp14:anchorId="468862C9" wp14:editId="432C53CF">
                <wp:simplePos x="0" y="0"/>
                <wp:positionH relativeFrom="column">
                  <wp:posOffset>4819650</wp:posOffset>
                </wp:positionH>
                <wp:positionV relativeFrom="paragraph">
                  <wp:posOffset>221615</wp:posOffset>
                </wp:positionV>
                <wp:extent cx="152400" cy="171450"/>
                <wp:effectExtent l="0" t="0" r="19050" b="19050"/>
                <wp:wrapNone/>
                <wp:docPr id="624052770" name="Rectangle 1"/>
                <wp:cNvGraphicFramePr/>
                <a:graphic xmlns:a="http://schemas.openxmlformats.org/drawingml/2006/main">
                  <a:graphicData uri="http://schemas.microsoft.com/office/word/2010/wordprocessingShape">
                    <wps:wsp>
                      <wps:cNvSpPr/>
                      <wps:spPr>
                        <a:xfrm>
                          <a:off x="0" y="0"/>
                          <a:ext cx="152400" cy="171450"/>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13BD3" id="Rectangle 1" o:spid="_x0000_s1026" style="position:absolute;margin-left:379.5pt;margin-top:17.45pt;width:12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" filled="f" strokecolor="black [3213]" strokeweight="1.5pt"/>
            </w:pict>
          </mc:Fallback>
        </mc:AlternateContent>
      </w:r>
      <w:r>
        <w:rPr>
          <w:rFonts w:asciiTheme="minorHAnsi" w:hAnsiTheme="minorHAnsi"/>
          <w:b/>
          <w:noProof/>
          <w:sz w:val="28"/>
          <w:szCs w:val="28"/>
          <w:u w:val="single"/>
          <w14:ligatures w14:val="standardContextual"/>
        </w:rPr>
        <mc:AlternateContent>
          <mc:Choice Requires="wps">
            <w:drawing>
              <wp:anchor distT="0" distB="0" distL="114300" distR="114300" simplePos="0" relativeHeight="251664384" behindDoc="0" locked="0" layoutInCell="1" allowOverlap="1" wp14:anchorId="699C4130" wp14:editId="6662E08F">
                <wp:simplePos x="0" y="0"/>
                <wp:positionH relativeFrom="column">
                  <wp:posOffset>161925</wp:posOffset>
                </wp:positionH>
                <wp:positionV relativeFrom="paragraph">
                  <wp:posOffset>154940</wp:posOffset>
                </wp:positionV>
                <wp:extent cx="5867400" cy="342900"/>
                <wp:effectExtent l="0" t="0" r="0" b="0"/>
                <wp:wrapNone/>
                <wp:docPr id="197167246" name="Text Box 2"/>
                <wp:cNvGraphicFramePr/>
                <a:graphic xmlns:a="http://schemas.openxmlformats.org/drawingml/2006/main">
                  <a:graphicData uri="http://schemas.microsoft.com/office/word/2010/wordprocessingShape">
                    <wps:wsp>
                      <wps:cNvSpPr txBox="1"/>
                      <wps:spPr>
                        <a:xfrm>
                          <a:off x="0" y="0"/>
                          <a:ext cx="5867400" cy="342900"/>
                        </a:xfrm>
                        <a:prstGeom prst="rect">
                          <a:avLst/>
                        </a:prstGeom>
                        <a:solidFill>
                          <a:schemeClr val="lt1"/>
                        </a:solidFill>
                        <a:ln w="6350">
                          <a:noFill/>
                        </a:ln>
                      </wps:spPr>
                      <wps:txbx>
                        <w:txbxContent>
                          <w:p w14:paraId="717D155A" w14:textId="530C7AFD" w:rsidR="00F406A7" w:rsidRPr="00F406A7" w:rsidRDefault="00F406A7" w:rsidP="00F406A7">
                            <w:pPr>
                              <w:jc w:val="center"/>
                              <w:rPr>
                                <w:rFonts w:asciiTheme="minorHAnsi" w:hAnsiTheme="minorHAnsi" w:cstheme="minorHAnsi"/>
                              </w:rPr>
                            </w:pPr>
                            <w:r>
                              <w:rPr>
                                <w:rFonts w:asciiTheme="minorHAnsi" w:hAnsiTheme="minorHAnsi" w:cstheme="minorHAnsi"/>
                              </w:rPr>
                              <w:t>Residential</w:t>
                            </w:r>
                            <w:r>
                              <w:rPr>
                                <w:rFonts w:asciiTheme="minorHAnsi" w:hAnsiTheme="minorHAnsi" w:cstheme="minorHAnsi"/>
                              </w:rPr>
                              <w:tab/>
                            </w:r>
                            <w:r>
                              <w:rPr>
                                <w:rFonts w:asciiTheme="minorHAnsi" w:hAnsiTheme="minorHAnsi" w:cstheme="minorHAnsi"/>
                              </w:rPr>
                              <w:tab/>
                              <w:t>Residential Five or More Dwelling Units</w:t>
                            </w:r>
                            <w:r>
                              <w:rPr>
                                <w:rFonts w:asciiTheme="minorHAnsi" w:hAnsiTheme="minorHAnsi" w:cstheme="minorHAnsi"/>
                              </w:rPr>
                              <w:tab/>
                            </w:r>
                            <w:r>
                              <w:rPr>
                                <w:rFonts w:asciiTheme="minorHAnsi" w:hAnsiTheme="minorHAnsi" w:cstheme="minorHAnsi"/>
                              </w:rPr>
                              <w:tab/>
                              <w:t>Commercial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C4130" id="_x0000_t202" coordsize="21600,21600" o:spt="202" path="m,l,21600r21600,l21600,xe">
                <v:stroke joinstyle="miter"/>
                <v:path gradientshapeok="t" o:connecttype="rect"/>
              </v:shapetype>
              <v:shape id="Text Box 2" o:spid="_x0000_s1026" type="#_x0000_t202" style="position:absolute;left:0;text-align:left;margin-left:12.75pt;margin-top:12.2pt;width:46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" fillcolor="white [3201]" stroked="f" strokeweight=".5pt">
                <v:textbox>
                  <w:txbxContent>
                    <w:p w14:paraId="717D155A" w14:textId="530C7AFD" w:rsidR="00F406A7" w:rsidRPr="00F406A7" w:rsidRDefault="00F406A7" w:rsidP="00F406A7">
                      <w:pPr>
                        <w:jc w:val="center"/>
                        <w:rPr>
                          <w:rFonts w:asciiTheme="minorHAnsi" w:hAnsiTheme="minorHAnsi" w:cstheme="minorHAnsi"/>
                        </w:rPr>
                      </w:pPr>
                      <w:r>
                        <w:rPr>
                          <w:rFonts w:asciiTheme="minorHAnsi" w:hAnsiTheme="minorHAnsi" w:cstheme="minorHAnsi"/>
                        </w:rPr>
                        <w:t>Residential</w:t>
                      </w:r>
                      <w:r>
                        <w:rPr>
                          <w:rFonts w:asciiTheme="minorHAnsi" w:hAnsiTheme="minorHAnsi" w:cstheme="minorHAnsi"/>
                        </w:rPr>
                        <w:tab/>
                      </w:r>
                      <w:r>
                        <w:rPr>
                          <w:rFonts w:asciiTheme="minorHAnsi" w:hAnsiTheme="minorHAnsi" w:cstheme="minorHAnsi"/>
                        </w:rPr>
                        <w:tab/>
                        <w:t>Residential Five or More Dwelling Units</w:t>
                      </w:r>
                      <w:r>
                        <w:rPr>
                          <w:rFonts w:asciiTheme="minorHAnsi" w:hAnsiTheme="minorHAnsi" w:cstheme="minorHAnsi"/>
                        </w:rPr>
                        <w:tab/>
                      </w:r>
                      <w:r>
                        <w:rPr>
                          <w:rFonts w:asciiTheme="minorHAnsi" w:hAnsiTheme="minorHAnsi" w:cstheme="minorHAnsi"/>
                        </w:rPr>
                        <w:tab/>
                        <w:t>Commercial</w:t>
                      </w:r>
                    </w:p>
                  </w:txbxContent>
                </v:textbox>
              </v:shape>
            </w:pict>
          </mc:Fallback>
        </mc:AlternateContent>
      </w:r>
    </w:p>
    <w:p w14:paraId="5DD85812" w14:textId="25579C75" w:rsidR="00F406A7" w:rsidRDefault="00F406A7" w:rsidP="00F406A7">
      <w:pPr>
        <w:jc w:val="center"/>
        <w:rPr>
          <w:rFonts w:asciiTheme="minorHAnsi" w:hAnsiTheme="minorHAnsi"/>
          <w:b/>
          <w:sz w:val="28"/>
          <w:szCs w:val="28"/>
          <w:u w:val="single"/>
        </w:rPr>
      </w:pPr>
    </w:p>
    <w:p w14:paraId="5229E332" w14:textId="0B9ACB2F" w:rsidR="00F406A7" w:rsidRDefault="00F406A7" w:rsidP="00F406A7">
      <w:pPr>
        <w:jc w:val="center"/>
        <w:rPr>
          <w:rFonts w:asciiTheme="minorHAnsi" w:hAnsiTheme="minorHAnsi"/>
          <w:b/>
          <w:sz w:val="28"/>
          <w:szCs w:val="28"/>
          <w:u w:val="single"/>
        </w:rPr>
      </w:pPr>
    </w:p>
    <w:p w14:paraId="46E37E08" w14:textId="77777777" w:rsidR="00F406A7" w:rsidRPr="00A1712B" w:rsidRDefault="00F406A7" w:rsidP="00F406A7">
      <w:pPr>
        <w:jc w:val="center"/>
        <w:rPr>
          <w:rFonts w:asciiTheme="minorHAnsi" w:hAnsiTheme="minorHAnsi"/>
          <w:b/>
          <w:sz w:val="28"/>
          <w:szCs w:val="28"/>
          <w:u w:val="single"/>
        </w:rPr>
      </w:pPr>
    </w:p>
    <w:p w14:paraId="59D50ED7" w14:textId="0B2653D6" w:rsidR="00F406A7" w:rsidRPr="00A1712B" w:rsidRDefault="00F406A7" w:rsidP="00F406A7">
      <w:pPr>
        <w:rPr>
          <w:rFonts w:asciiTheme="minorHAnsi" w:hAnsiTheme="minorHAnsi"/>
        </w:rPr>
      </w:pPr>
      <w:r w:rsidRPr="00A1712B">
        <w:rPr>
          <w:rFonts w:asciiTheme="minorHAnsi" w:hAnsiTheme="minorHAnsi"/>
        </w:rPr>
        <w:t>Property Owner’s Name ___________________________________________________</w:t>
      </w:r>
      <w:r>
        <w:rPr>
          <w:rFonts w:asciiTheme="minorHAnsi" w:hAnsiTheme="minorHAnsi"/>
        </w:rPr>
        <w:t>_______</w:t>
      </w:r>
    </w:p>
    <w:p w14:paraId="5DA74743" w14:textId="77777777" w:rsidR="00F406A7" w:rsidRPr="00A1712B" w:rsidRDefault="00F406A7" w:rsidP="00F406A7">
      <w:pPr>
        <w:rPr>
          <w:rFonts w:asciiTheme="minorHAnsi" w:hAnsiTheme="minorHAnsi"/>
        </w:rPr>
      </w:pPr>
    </w:p>
    <w:p w14:paraId="7565CA86" w14:textId="2225E4F3" w:rsidR="00F406A7" w:rsidRPr="00A1712B" w:rsidRDefault="00F406A7" w:rsidP="00F406A7">
      <w:pPr>
        <w:rPr>
          <w:rFonts w:asciiTheme="minorHAnsi" w:hAnsiTheme="minorHAnsi"/>
        </w:rPr>
      </w:pPr>
      <w:r w:rsidRPr="00A1712B">
        <w:rPr>
          <w:rFonts w:asciiTheme="minorHAnsi" w:hAnsiTheme="minorHAnsi"/>
        </w:rPr>
        <w:t>Address ________________________________________________________________</w:t>
      </w:r>
      <w:r>
        <w:rPr>
          <w:rFonts w:asciiTheme="minorHAnsi" w:hAnsiTheme="minorHAnsi"/>
        </w:rPr>
        <w:t>_______</w:t>
      </w:r>
    </w:p>
    <w:p w14:paraId="5D177A2D" w14:textId="77777777" w:rsidR="00F406A7" w:rsidRPr="00A1712B" w:rsidRDefault="00F406A7" w:rsidP="00F406A7">
      <w:pPr>
        <w:rPr>
          <w:rFonts w:asciiTheme="minorHAnsi" w:hAnsiTheme="minorHAnsi"/>
        </w:rPr>
      </w:pPr>
    </w:p>
    <w:p w14:paraId="68B70828" w14:textId="5C337655" w:rsidR="00F406A7" w:rsidRPr="00A1712B" w:rsidRDefault="00F406A7" w:rsidP="00F406A7">
      <w:pPr>
        <w:rPr>
          <w:rFonts w:asciiTheme="minorHAnsi" w:hAnsiTheme="minorHAnsi"/>
        </w:rPr>
      </w:pPr>
      <w:r w:rsidRPr="00A1712B">
        <w:rPr>
          <w:rFonts w:asciiTheme="minorHAnsi" w:hAnsiTheme="minorHAnsi"/>
        </w:rPr>
        <w:t>Phone Number ___________________________________________________________</w:t>
      </w:r>
      <w:r>
        <w:rPr>
          <w:rFonts w:asciiTheme="minorHAnsi" w:hAnsiTheme="minorHAnsi"/>
        </w:rPr>
        <w:t>______</w:t>
      </w:r>
    </w:p>
    <w:p w14:paraId="50C0D161" w14:textId="77777777" w:rsidR="00F406A7" w:rsidRPr="00A1712B" w:rsidRDefault="00F406A7" w:rsidP="00F406A7">
      <w:pPr>
        <w:rPr>
          <w:rFonts w:asciiTheme="minorHAnsi" w:hAnsiTheme="minorHAnsi"/>
        </w:rPr>
      </w:pPr>
    </w:p>
    <w:p w14:paraId="102D50D4" w14:textId="3AC3379C" w:rsidR="00F406A7" w:rsidRPr="00A1712B" w:rsidRDefault="00F406A7" w:rsidP="00F406A7">
      <w:pPr>
        <w:rPr>
          <w:rFonts w:asciiTheme="minorHAnsi" w:hAnsiTheme="minorHAnsi"/>
        </w:rPr>
      </w:pPr>
      <w:r>
        <w:rPr>
          <w:rFonts w:asciiTheme="minorHAnsi" w:hAnsiTheme="minorHAnsi"/>
        </w:rPr>
        <w:t>Demolition</w:t>
      </w:r>
      <w:r w:rsidRPr="00A1712B">
        <w:rPr>
          <w:rFonts w:asciiTheme="minorHAnsi" w:hAnsiTheme="minorHAnsi"/>
        </w:rPr>
        <w:t xml:space="preserve"> Date ____________________  Contractor’s License #___________________</w:t>
      </w:r>
      <w:r>
        <w:rPr>
          <w:rFonts w:asciiTheme="minorHAnsi" w:hAnsiTheme="minorHAnsi"/>
        </w:rPr>
        <w:t>______</w:t>
      </w:r>
    </w:p>
    <w:p w14:paraId="35829FA5" w14:textId="77777777" w:rsidR="00F406A7" w:rsidRPr="00A1712B" w:rsidRDefault="00F406A7" w:rsidP="00F406A7">
      <w:pPr>
        <w:rPr>
          <w:rFonts w:asciiTheme="minorHAnsi" w:hAnsiTheme="minorHAnsi"/>
        </w:rPr>
      </w:pPr>
    </w:p>
    <w:p w14:paraId="6F33537B" w14:textId="4F1D8EAB" w:rsidR="00F406A7" w:rsidRPr="00A1712B" w:rsidRDefault="00F406A7" w:rsidP="00F406A7">
      <w:pPr>
        <w:rPr>
          <w:rFonts w:asciiTheme="minorHAnsi" w:hAnsiTheme="minorHAnsi"/>
        </w:rPr>
      </w:pPr>
      <w:r w:rsidRPr="00A1712B">
        <w:rPr>
          <w:rFonts w:asciiTheme="minorHAnsi" w:hAnsiTheme="minorHAnsi"/>
        </w:rPr>
        <w:t>Contractor’s Name _______________________________________________________</w:t>
      </w:r>
      <w:r>
        <w:rPr>
          <w:rFonts w:asciiTheme="minorHAnsi" w:hAnsiTheme="minorHAnsi"/>
        </w:rPr>
        <w:t>______</w:t>
      </w:r>
    </w:p>
    <w:p w14:paraId="1F168E05" w14:textId="77777777" w:rsidR="00F406A7" w:rsidRPr="00A1712B" w:rsidRDefault="00F406A7" w:rsidP="00F406A7">
      <w:pPr>
        <w:rPr>
          <w:rFonts w:asciiTheme="minorHAnsi" w:hAnsiTheme="minorHAnsi"/>
        </w:rPr>
      </w:pPr>
    </w:p>
    <w:p w14:paraId="3F5324DE" w14:textId="12A47DAB" w:rsidR="00F406A7" w:rsidRDefault="00F406A7" w:rsidP="00F406A7">
      <w:pPr>
        <w:rPr>
          <w:rFonts w:asciiTheme="minorHAnsi" w:hAnsiTheme="minorHAnsi"/>
        </w:rPr>
      </w:pPr>
      <w:r w:rsidRPr="00A1712B">
        <w:rPr>
          <w:rFonts w:asciiTheme="minorHAnsi" w:hAnsiTheme="minorHAnsi"/>
        </w:rPr>
        <w:t>Contractor’s Address _____________________________________________________</w:t>
      </w:r>
      <w:r>
        <w:rPr>
          <w:rFonts w:asciiTheme="minorHAnsi" w:hAnsiTheme="minorHAnsi"/>
        </w:rPr>
        <w:t>_______</w:t>
      </w:r>
    </w:p>
    <w:p w14:paraId="4F124754" w14:textId="77777777" w:rsidR="00F406A7" w:rsidRDefault="00F406A7" w:rsidP="00F406A7">
      <w:pPr>
        <w:rPr>
          <w:rFonts w:asciiTheme="minorHAnsi" w:hAnsiTheme="minorHAnsi"/>
        </w:rPr>
      </w:pPr>
    </w:p>
    <w:p w14:paraId="482153B2" w14:textId="2CEFE573" w:rsidR="00F406A7" w:rsidRPr="00A1712B" w:rsidRDefault="00F406A7" w:rsidP="00F406A7">
      <w:pPr>
        <w:rPr>
          <w:rFonts w:asciiTheme="minorHAnsi" w:hAnsiTheme="minorHAnsi"/>
        </w:rPr>
      </w:pPr>
      <w:r>
        <w:rPr>
          <w:rFonts w:asciiTheme="minorHAnsi" w:hAnsiTheme="minorHAnsi"/>
        </w:rPr>
        <w:t>Contractor's Email Address ________________</w:t>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_______________________________________</w:t>
      </w:r>
    </w:p>
    <w:p w14:paraId="359021C3" w14:textId="77777777" w:rsidR="00F406A7" w:rsidRDefault="00F406A7" w:rsidP="00F406A7">
      <w:pPr>
        <w:rPr>
          <w:rFonts w:asciiTheme="minorHAnsi" w:hAnsiTheme="minorHAnsi"/>
        </w:rPr>
      </w:pPr>
    </w:p>
    <w:p w14:paraId="47106F86" w14:textId="5912F2EC" w:rsidR="00F406A7" w:rsidRPr="00A1712B" w:rsidRDefault="00F406A7" w:rsidP="00F406A7">
      <w:pPr>
        <w:rPr>
          <w:rFonts w:asciiTheme="minorHAnsi" w:hAnsiTheme="minorHAnsi"/>
        </w:rPr>
      </w:pPr>
      <w:r w:rsidRPr="00A1712B">
        <w:rPr>
          <w:rFonts w:asciiTheme="minorHAnsi" w:hAnsiTheme="minorHAnsi"/>
        </w:rPr>
        <w:t>Contractor’s Phone Number ________________________________________________</w:t>
      </w:r>
      <w:r>
        <w:rPr>
          <w:rFonts w:asciiTheme="minorHAnsi" w:hAnsiTheme="minorHAnsi"/>
        </w:rPr>
        <w:t>______</w:t>
      </w:r>
    </w:p>
    <w:p w14:paraId="5C934CC2" w14:textId="77777777" w:rsidR="00F406A7" w:rsidRPr="00A1712B" w:rsidRDefault="00F406A7" w:rsidP="00F406A7">
      <w:pPr>
        <w:rPr>
          <w:rFonts w:asciiTheme="minorHAnsi" w:hAnsiTheme="minorHAnsi"/>
        </w:rPr>
      </w:pPr>
    </w:p>
    <w:p w14:paraId="19F48998" w14:textId="0D132FFA" w:rsidR="00F406A7" w:rsidRPr="00A1712B" w:rsidRDefault="00F406A7" w:rsidP="00F406A7">
      <w:pPr>
        <w:rPr>
          <w:rFonts w:asciiTheme="minorHAnsi" w:hAnsiTheme="minorHAnsi"/>
        </w:rPr>
      </w:pPr>
      <w:r w:rsidRPr="00A1712B">
        <w:rPr>
          <w:rFonts w:asciiTheme="minorHAnsi" w:hAnsiTheme="minorHAnsi"/>
        </w:rPr>
        <w:t>Location (Address) of Work ________________________________________________</w:t>
      </w:r>
      <w:r>
        <w:rPr>
          <w:rFonts w:asciiTheme="minorHAnsi" w:hAnsiTheme="minorHAnsi"/>
        </w:rPr>
        <w:t>______</w:t>
      </w:r>
    </w:p>
    <w:p w14:paraId="554F3AE6" w14:textId="77777777" w:rsidR="00F406A7" w:rsidRPr="00A1712B" w:rsidRDefault="00F406A7" w:rsidP="00F406A7">
      <w:pPr>
        <w:rPr>
          <w:rFonts w:asciiTheme="minorHAnsi" w:hAnsiTheme="minorHAnsi"/>
        </w:rPr>
      </w:pPr>
    </w:p>
    <w:p w14:paraId="5B93699D" w14:textId="05A0E60C" w:rsidR="00F406A7" w:rsidRPr="00A1712B" w:rsidRDefault="00F406A7" w:rsidP="00F406A7">
      <w:pPr>
        <w:rPr>
          <w:rFonts w:asciiTheme="minorHAnsi" w:hAnsiTheme="minorHAnsi"/>
        </w:rPr>
      </w:pPr>
      <w:r w:rsidRPr="00A1712B">
        <w:rPr>
          <w:rFonts w:asciiTheme="minorHAnsi" w:hAnsiTheme="minorHAnsi"/>
        </w:rPr>
        <w:t>Type of Work ___________________________________________________________</w:t>
      </w:r>
      <w:r>
        <w:rPr>
          <w:rFonts w:asciiTheme="minorHAnsi" w:hAnsiTheme="minorHAnsi"/>
        </w:rPr>
        <w:t>_____</w:t>
      </w:r>
    </w:p>
    <w:p w14:paraId="08460F68" w14:textId="77777777" w:rsidR="00AE25F6" w:rsidRDefault="00F406A7" w:rsidP="00F406A7">
      <w:pPr>
        <w:rPr>
          <w:rFonts w:asciiTheme="minorHAnsi" w:hAnsiTheme="minorHAnsi"/>
        </w:rPr>
      </w:pPr>
      <w:r w:rsidRPr="00A1712B">
        <w:rPr>
          <w:rFonts w:asciiTheme="minorHAnsi" w:hAnsiTheme="minorHAnsi"/>
        </w:rPr>
        <w:t xml:space="preserve">                       (Size of excavation, materials used, etc.)</w:t>
      </w:r>
    </w:p>
    <w:p w14:paraId="10EEBA27" w14:textId="77777777" w:rsidR="00AE25F6" w:rsidRDefault="00AE25F6" w:rsidP="00F406A7">
      <w:pPr>
        <w:rPr>
          <w:rFonts w:asciiTheme="minorHAnsi" w:hAnsiTheme="minorHAnsi"/>
        </w:rPr>
      </w:pPr>
    </w:p>
    <w:p w14:paraId="00E1BBA8" w14:textId="77777777" w:rsidR="00AE25F6" w:rsidRDefault="00AE25F6" w:rsidP="00F406A7">
      <w:pPr>
        <w:rPr>
          <w:rFonts w:asciiTheme="minorHAnsi" w:hAnsiTheme="minorHAnsi"/>
        </w:rPr>
      </w:pPr>
    </w:p>
    <w:p w14:paraId="74D7DB1D" w14:textId="77777777" w:rsidR="00AE25F6" w:rsidRDefault="00AE25F6" w:rsidP="00F406A7">
      <w:pPr>
        <w:rPr>
          <w:rFonts w:asciiTheme="minorHAnsi" w:hAnsiTheme="minorHAnsi"/>
        </w:rPr>
      </w:pPr>
    </w:p>
    <w:p w14:paraId="7EC1FCAB" w14:textId="77777777" w:rsidR="00AE25F6" w:rsidRDefault="00AE25F6" w:rsidP="00F406A7">
      <w:pPr>
        <w:rPr>
          <w:rFonts w:asciiTheme="minorHAnsi" w:hAnsiTheme="minorHAnsi"/>
        </w:rPr>
      </w:pPr>
    </w:p>
    <w:p w14:paraId="73E62D36" w14:textId="77777777" w:rsidR="00AE25F6" w:rsidRDefault="00AE25F6" w:rsidP="00F406A7">
      <w:pPr>
        <w:rPr>
          <w:rFonts w:asciiTheme="minorHAnsi" w:hAnsiTheme="minorHAnsi"/>
        </w:rPr>
      </w:pPr>
    </w:p>
    <w:p w14:paraId="13E4890A" w14:textId="77777777" w:rsidR="00AE25F6" w:rsidRDefault="00AE25F6" w:rsidP="00F406A7">
      <w:pPr>
        <w:rPr>
          <w:rFonts w:asciiTheme="minorHAnsi" w:hAnsiTheme="minorHAnsi"/>
        </w:rPr>
      </w:pPr>
    </w:p>
    <w:p w14:paraId="1D009213" w14:textId="77777777" w:rsidR="00AE25F6" w:rsidRDefault="00AE25F6" w:rsidP="00F406A7">
      <w:pPr>
        <w:rPr>
          <w:rFonts w:asciiTheme="minorHAnsi" w:hAnsiTheme="minorHAnsi"/>
        </w:rPr>
      </w:pPr>
    </w:p>
    <w:p w14:paraId="5F7225A4" w14:textId="77777777" w:rsidR="00AE25F6" w:rsidRDefault="00AE25F6" w:rsidP="00F406A7">
      <w:pPr>
        <w:rPr>
          <w:rFonts w:asciiTheme="minorHAnsi" w:hAnsiTheme="minorHAnsi"/>
        </w:rPr>
      </w:pPr>
    </w:p>
    <w:p w14:paraId="56B9A1B5" w14:textId="77777777" w:rsidR="00AE25F6" w:rsidRDefault="00AE25F6" w:rsidP="00F406A7">
      <w:pPr>
        <w:rPr>
          <w:rFonts w:asciiTheme="minorHAnsi" w:hAnsiTheme="minorHAnsi"/>
        </w:rPr>
      </w:pPr>
    </w:p>
    <w:p w14:paraId="185AB399" w14:textId="391ADDBE" w:rsidR="00F406A7" w:rsidRDefault="00F406A7" w:rsidP="00F406A7">
      <w:pPr>
        <w:rPr>
          <w:rFonts w:asciiTheme="minorHAnsi" w:hAnsiTheme="minorHAnsi"/>
        </w:rPr>
      </w:pPr>
      <w:r>
        <w:rPr>
          <w:rFonts w:asciiTheme="minorHAnsi" w:hAnsiTheme="minorHAnsi"/>
        </w:rPr>
        <w:tab/>
      </w:r>
      <w:r>
        <w:rPr>
          <w:rFonts w:asciiTheme="minorHAnsi" w:hAnsiTheme="minorHAnsi"/>
        </w:rPr>
        <w:tab/>
      </w:r>
    </w:p>
    <w:p w14:paraId="2D309B17" w14:textId="77777777" w:rsidR="00F406A7" w:rsidRDefault="00F406A7" w:rsidP="00F406A7">
      <w:pPr>
        <w:rPr>
          <w:rFonts w:asciiTheme="minorHAnsi" w:hAnsiTheme="minorHAnsi"/>
        </w:rPr>
      </w:pPr>
    </w:p>
    <w:p w14:paraId="3288D2EF" w14:textId="77777777" w:rsidR="00AE25F6" w:rsidRPr="00E4231C" w:rsidRDefault="00AE25F6" w:rsidP="00AE25F6">
      <w:pPr>
        <w:rPr>
          <w:rFonts w:asciiTheme="minorHAnsi" w:hAnsiTheme="minorHAnsi"/>
          <w:b/>
        </w:rPr>
      </w:pPr>
      <w:r w:rsidRPr="00E4231C">
        <w:rPr>
          <w:rFonts w:asciiTheme="minorHAnsi" w:hAnsiTheme="minorHAnsi"/>
          <w:b/>
        </w:rPr>
        <w:lastRenderedPageBreak/>
        <w:t>WATER AND SANITARY SEWER SERVICE LINES:</w:t>
      </w:r>
    </w:p>
    <w:p w14:paraId="4610E7ED" w14:textId="77777777" w:rsidR="00AE25F6" w:rsidRPr="00A35D37" w:rsidRDefault="00AE25F6" w:rsidP="00AE25F6">
      <w:pPr>
        <w:rPr>
          <w:rFonts w:asciiTheme="minorHAnsi" w:hAnsiTheme="minorHAnsi"/>
          <w:b/>
          <w:u w:val="single"/>
        </w:rPr>
      </w:pPr>
      <w:r w:rsidRPr="00A35D37">
        <w:rPr>
          <w:rFonts w:asciiTheme="minorHAnsi" w:hAnsiTheme="minorHAnsi"/>
          <w:b/>
          <w:u w:val="single"/>
        </w:rPr>
        <w:t xml:space="preserve">Disconnect and cap </w:t>
      </w:r>
      <w:r>
        <w:rPr>
          <w:rFonts w:asciiTheme="minorHAnsi" w:hAnsiTheme="minorHAnsi"/>
          <w:b/>
          <w:u w:val="single"/>
        </w:rPr>
        <w:t xml:space="preserve">service line </w:t>
      </w:r>
      <w:r w:rsidRPr="00A35D37">
        <w:rPr>
          <w:rFonts w:asciiTheme="minorHAnsi" w:hAnsiTheme="minorHAnsi"/>
          <w:b/>
          <w:u w:val="single"/>
        </w:rPr>
        <w:t xml:space="preserve">at </w:t>
      </w:r>
      <w:r>
        <w:rPr>
          <w:rFonts w:asciiTheme="minorHAnsi" w:hAnsiTheme="minorHAnsi"/>
          <w:b/>
          <w:u w:val="single"/>
        </w:rPr>
        <w:t xml:space="preserve">the </w:t>
      </w:r>
      <w:r w:rsidRPr="00A35D37">
        <w:rPr>
          <w:rFonts w:asciiTheme="minorHAnsi" w:hAnsiTheme="minorHAnsi"/>
          <w:b/>
          <w:u w:val="single"/>
        </w:rPr>
        <w:t>property line:</w:t>
      </w:r>
    </w:p>
    <w:p w14:paraId="119E456B" w14:textId="77777777" w:rsidR="00AE25F6" w:rsidRDefault="00AE25F6" w:rsidP="00AE25F6">
      <w:pPr>
        <w:rPr>
          <w:rFonts w:asciiTheme="minorHAnsi" w:hAnsiTheme="minorHAnsi"/>
          <w:bCs/>
        </w:rPr>
      </w:pPr>
      <w:r>
        <w:rPr>
          <w:rFonts w:asciiTheme="minorHAnsi" w:hAnsiTheme="minorHAnsi"/>
          <w:bCs/>
        </w:rPr>
        <w:t>The City of Glenwood requires that water and sewer service lines be capped at the property line in the following manner:</w:t>
      </w:r>
    </w:p>
    <w:p w14:paraId="7FD9D6EF" w14:textId="77777777" w:rsidR="00AE25F6" w:rsidRPr="00AE25F6" w:rsidRDefault="00AE25F6" w:rsidP="00AE25F6">
      <w:pPr>
        <w:pStyle w:val="ListParagraph"/>
        <w:numPr>
          <w:ilvl w:val="0"/>
          <w:numId w:val="3"/>
        </w:numPr>
        <w:rPr>
          <w:rFonts w:asciiTheme="minorHAnsi" w:hAnsiTheme="minorHAnsi"/>
          <w:bCs/>
        </w:rPr>
      </w:pPr>
      <w:r w:rsidRPr="00AE25F6">
        <w:rPr>
          <w:rFonts w:asciiTheme="minorHAnsi" w:hAnsiTheme="minorHAnsi"/>
          <w:bCs/>
        </w:rPr>
        <w:t>Capped with a proper sized FERNCO Cap on sewer line.</w:t>
      </w:r>
    </w:p>
    <w:p w14:paraId="63179073" w14:textId="77777777" w:rsidR="00AE25F6" w:rsidRPr="00AE25F6" w:rsidRDefault="00AE25F6" w:rsidP="00AE25F6">
      <w:pPr>
        <w:pStyle w:val="ListParagraph"/>
        <w:numPr>
          <w:ilvl w:val="0"/>
          <w:numId w:val="3"/>
        </w:numPr>
        <w:rPr>
          <w:rFonts w:asciiTheme="minorHAnsi" w:hAnsiTheme="minorHAnsi"/>
          <w:bCs/>
        </w:rPr>
      </w:pPr>
      <w:r w:rsidRPr="00AE25F6">
        <w:rPr>
          <w:rFonts w:asciiTheme="minorHAnsi" w:hAnsiTheme="minorHAnsi"/>
          <w:bCs/>
        </w:rPr>
        <w:t>Water line shut off at curb stop valve.</w:t>
      </w:r>
    </w:p>
    <w:p w14:paraId="1A0D6EE9" w14:textId="77777777" w:rsidR="00AE25F6" w:rsidRDefault="00AE25F6" w:rsidP="00AE25F6">
      <w:pPr>
        <w:pStyle w:val="ListParagraph"/>
        <w:numPr>
          <w:ilvl w:val="0"/>
          <w:numId w:val="3"/>
        </w:numPr>
        <w:rPr>
          <w:rFonts w:asciiTheme="minorHAnsi" w:hAnsiTheme="minorHAnsi"/>
          <w:bCs/>
        </w:rPr>
      </w:pPr>
      <w:r w:rsidRPr="00AE25F6">
        <w:rPr>
          <w:rFonts w:asciiTheme="minorHAnsi" w:hAnsiTheme="minorHAnsi"/>
          <w:bCs/>
        </w:rPr>
        <w:t>Inspection by City Staff required before burying lines.</w:t>
      </w:r>
    </w:p>
    <w:p w14:paraId="1064A009" w14:textId="2E166F55" w:rsidR="00AE25F6" w:rsidRPr="00AE25F6" w:rsidRDefault="00AE25F6" w:rsidP="00AE25F6">
      <w:pPr>
        <w:rPr>
          <w:rFonts w:asciiTheme="minorHAnsi" w:hAnsiTheme="minorHAnsi"/>
          <w:b/>
          <w:sz w:val="28"/>
          <w:szCs w:val="28"/>
          <w:u w:val="single"/>
        </w:rPr>
      </w:pPr>
      <w:r w:rsidRPr="00D34862">
        <w:rPr>
          <w:rFonts w:asciiTheme="minorHAnsi" w:hAnsiTheme="minorHAnsi"/>
          <w:b/>
          <w:sz w:val="28"/>
          <w:szCs w:val="28"/>
          <w:u w:val="single"/>
        </w:rPr>
        <w:t xml:space="preserve">*If at any time the temporary cap of the water and/or sewer </w:t>
      </w:r>
      <w:r w:rsidR="00D34862" w:rsidRPr="00D34862">
        <w:rPr>
          <w:rFonts w:asciiTheme="minorHAnsi" w:hAnsiTheme="minorHAnsi"/>
          <w:b/>
          <w:sz w:val="28"/>
          <w:szCs w:val="28"/>
          <w:u w:val="single"/>
        </w:rPr>
        <w:t xml:space="preserve">service </w:t>
      </w:r>
      <w:r w:rsidRPr="00D34862">
        <w:rPr>
          <w:rFonts w:asciiTheme="minorHAnsi" w:hAnsiTheme="minorHAnsi"/>
          <w:b/>
          <w:sz w:val="28"/>
          <w:szCs w:val="28"/>
          <w:u w:val="single"/>
        </w:rPr>
        <w:t xml:space="preserve">line fail, it will be the property owner’s responsibility to </w:t>
      </w:r>
      <w:r w:rsidR="00D34862" w:rsidRPr="00D34862">
        <w:rPr>
          <w:rFonts w:asciiTheme="minorHAnsi" w:hAnsiTheme="minorHAnsi"/>
          <w:b/>
          <w:sz w:val="28"/>
          <w:szCs w:val="28"/>
          <w:u w:val="single"/>
        </w:rPr>
        <w:t>repair</w:t>
      </w:r>
      <w:r w:rsidR="00D34862">
        <w:rPr>
          <w:rFonts w:asciiTheme="minorHAnsi" w:hAnsiTheme="minorHAnsi"/>
          <w:b/>
          <w:sz w:val="28"/>
          <w:szCs w:val="28"/>
          <w:u w:val="single"/>
        </w:rPr>
        <w:t xml:space="preserve"> it immediately.</w:t>
      </w:r>
    </w:p>
    <w:p w14:paraId="7F5C465E" w14:textId="77777777" w:rsidR="00AE25F6" w:rsidRPr="00A35D37" w:rsidRDefault="00AE25F6" w:rsidP="00AE25F6">
      <w:pPr>
        <w:rPr>
          <w:rFonts w:asciiTheme="minorHAnsi" w:hAnsiTheme="minorHAnsi"/>
          <w:b/>
        </w:rPr>
      </w:pPr>
    </w:p>
    <w:p w14:paraId="120480D5" w14:textId="77777777" w:rsidR="00AE25F6" w:rsidRPr="00A35D37" w:rsidRDefault="00AE25F6" w:rsidP="00AE25F6">
      <w:pPr>
        <w:rPr>
          <w:rFonts w:asciiTheme="minorHAnsi" w:hAnsiTheme="minorHAnsi"/>
          <w:b/>
          <w:u w:val="single"/>
        </w:rPr>
      </w:pPr>
      <w:r w:rsidRPr="00A35D37">
        <w:rPr>
          <w:rFonts w:asciiTheme="minorHAnsi" w:hAnsiTheme="minorHAnsi"/>
          <w:b/>
          <w:u w:val="single"/>
        </w:rPr>
        <w:t xml:space="preserve">Abandon and disconnect </w:t>
      </w:r>
      <w:r>
        <w:rPr>
          <w:rFonts w:asciiTheme="minorHAnsi" w:hAnsiTheme="minorHAnsi"/>
          <w:b/>
          <w:u w:val="single"/>
        </w:rPr>
        <w:t xml:space="preserve">service line </w:t>
      </w:r>
      <w:r w:rsidRPr="00A35D37">
        <w:rPr>
          <w:rFonts w:asciiTheme="minorHAnsi" w:hAnsiTheme="minorHAnsi"/>
          <w:b/>
          <w:u w:val="single"/>
        </w:rPr>
        <w:t xml:space="preserve">at </w:t>
      </w:r>
      <w:r>
        <w:rPr>
          <w:rFonts w:asciiTheme="minorHAnsi" w:hAnsiTheme="minorHAnsi"/>
          <w:b/>
          <w:u w:val="single"/>
        </w:rPr>
        <w:t xml:space="preserve">utility </w:t>
      </w:r>
      <w:r w:rsidRPr="00A35D37">
        <w:rPr>
          <w:rFonts w:asciiTheme="minorHAnsi" w:hAnsiTheme="minorHAnsi"/>
          <w:b/>
          <w:u w:val="single"/>
        </w:rPr>
        <w:t>main:</w:t>
      </w:r>
    </w:p>
    <w:p w14:paraId="51CF2872" w14:textId="77777777" w:rsidR="00AE25F6" w:rsidRDefault="00AE25F6" w:rsidP="00AE25F6">
      <w:pPr>
        <w:rPr>
          <w:rFonts w:asciiTheme="minorHAnsi" w:hAnsiTheme="minorHAnsi"/>
          <w:bCs/>
        </w:rPr>
      </w:pPr>
      <w:r>
        <w:rPr>
          <w:rFonts w:asciiTheme="minorHAnsi" w:hAnsiTheme="minorHAnsi"/>
          <w:bCs/>
        </w:rPr>
        <w:t>The City of Glenwood requires that water and sewer service lines be removed from the main in the following manner:</w:t>
      </w:r>
    </w:p>
    <w:p w14:paraId="134F78AE" w14:textId="77777777" w:rsidR="00AE25F6" w:rsidRPr="00AE25F6" w:rsidRDefault="00AE25F6" w:rsidP="00AE25F6">
      <w:pPr>
        <w:pStyle w:val="ListParagraph"/>
        <w:numPr>
          <w:ilvl w:val="0"/>
          <w:numId w:val="4"/>
        </w:numPr>
        <w:rPr>
          <w:rFonts w:asciiTheme="minorHAnsi" w:hAnsiTheme="minorHAnsi"/>
          <w:bCs/>
        </w:rPr>
      </w:pPr>
      <w:r w:rsidRPr="00AE25F6">
        <w:rPr>
          <w:rFonts w:asciiTheme="minorHAnsi" w:hAnsiTheme="minorHAnsi"/>
          <w:bCs/>
        </w:rPr>
        <w:t xml:space="preserve">Sewer and water </w:t>
      </w:r>
      <w:r>
        <w:rPr>
          <w:rFonts w:asciiTheme="minorHAnsi" w:hAnsiTheme="minorHAnsi"/>
          <w:bCs/>
        </w:rPr>
        <w:t xml:space="preserve">service </w:t>
      </w:r>
      <w:r w:rsidRPr="00AE25F6">
        <w:rPr>
          <w:rFonts w:asciiTheme="minorHAnsi" w:hAnsiTheme="minorHAnsi"/>
          <w:bCs/>
        </w:rPr>
        <w:t xml:space="preserve">line </w:t>
      </w:r>
      <w:r>
        <w:rPr>
          <w:rFonts w:asciiTheme="minorHAnsi" w:hAnsiTheme="minorHAnsi"/>
          <w:bCs/>
        </w:rPr>
        <w:t>shall</w:t>
      </w:r>
      <w:r w:rsidRPr="00AE25F6">
        <w:rPr>
          <w:rFonts w:asciiTheme="minorHAnsi" w:hAnsiTheme="minorHAnsi"/>
          <w:bCs/>
        </w:rPr>
        <w:t xml:space="preserve"> be </w:t>
      </w:r>
      <w:r>
        <w:rPr>
          <w:rFonts w:asciiTheme="minorHAnsi" w:hAnsiTheme="minorHAnsi"/>
          <w:bCs/>
        </w:rPr>
        <w:t xml:space="preserve">removed at main and </w:t>
      </w:r>
      <w:r w:rsidRPr="00AE25F6">
        <w:rPr>
          <w:rFonts w:asciiTheme="minorHAnsi" w:hAnsiTheme="minorHAnsi"/>
          <w:bCs/>
        </w:rPr>
        <w:t>capped with proper size repair saddle on main.</w:t>
      </w:r>
    </w:p>
    <w:p w14:paraId="6AD567D3" w14:textId="77777777" w:rsidR="00AE25F6" w:rsidRPr="00AE25F6" w:rsidRDefault="00AE25F6" w:rsidP="00AE25F6">
      <w:pPr>
        <w:pStyle w:val="ListParagraph"/>
        <w:numPr>
          <w:ilvl w:val="0"/>
          <w:numId w:val="4"/>
        </w:numPr>
        <w:rPr>
          <w:rFonts w:asciiTheme="minorHAnsi" w:hAnsiTheme="minorHAnsi"/>
          <w:bCs/>
        </w:rPr>
      </w:pPr>
      <w:r w:rsidRPr="00AE25F6">
        <w:rPr>
          <w:rFonts w:asciiTheme="minorHAnsi" w:hAnsiTheme="minorHAnsi"/>
          <w:bCs/>
        </w:rPr>
        <w:t>Inspection by City Staff required before burying lines.</w:t>
      </w:r>
    </w:p>
    <w:p w14:paraId="78B79685" w14:textId="77777777" w:rsidR="00A35D37" w:rsidRDefault="00A35D37" w:rsidP="00F406A7">
      <w:pPr>
        <w:rPr>
          <w:rFonts w:asciiTheme="minorHAnsi" w:hAnsiTheme="minorHAnsi"/>
          <w:b/>
        </w:rPr>
      </w:pPr>
    </w:p>
    <w:p w14:paraId="6AA8B4CB" w14:textId="65228790" w:rsidR="00F406A7" w:rsidRDefault="00F406A7" w:rsidP="00F406A7">
      <w:pPr>
        <w:rPr>
          <w:rFonts w:asciiTheme="minorHAnsi" w:hAnsiTheme="minorHAnsi"/>
          <w:b/>
        </w:rPr>
      </w:pPr>
      <w:r>
        <w:rPr>
          <w:rFonts w:asciiTheme="minorHAnsi" w:hAnsiTheme="minorHAnsi"/>
          <w:b/>
        </w:rPr>
        <w:t>STORM WATER:</w:t>
      </w:r>
    </w:p>
    <w:p w14:paraId="652CC322" w14:textId="77777777" w:rsidR="00F406A7" w:rsidRPr="00A35D37" w:rsidRDefault="00F406A7" w:rsidP="00F406A7">
      <w:pPr>
        <w:rPr>
          <w:rFonts w:asciiTheme="minorHAnsi" w:hAnsiTheme="minorHAnsi"/>
          <w:bCs/>
        </w:rPr>
      </w:pPr>
      <w:r w:rsidRPr="00A35D37">
        <w:rPr>
          <w:rFonts w:asciiTheme="minorHAnsi" w:hAnsiTheme="minorHAnsi"/>
          <w:bCs/>
        </w:rPr>
        <w:t>Any project done in the right-of-way or that may affect the quality of storm water must have a silt fence or other suitable means to protect the storm water lines, catch basins and creeks. This will include any project of the City’s and any project within the City limits. All Public Works staff is requested to inform the Administrator, or the office of any project seen that does not have storm water protection where it may be needed.</w:t>
      </w:r>
    </w:p>
    <w:p w14:paraId="0146E511" w14:textId="77777777" w:rsidR="00F406A7" w:rsidRDefault="00F406A7" w:rsidP="00F406A7">
      <w:pPr>
        <w:rPr>
          <w:rFonts w:asciiTheme="minorHAnsi" w:hAnsiTheme="minorHAnsi"/>
          <w:b/>
        </w:rPr>
      </w:pPr>
    </w:p>
    <w:p w14:paraId="67D290AC" w14:textId="5DD80367" w:rsidR="00F406A7" w:rsidRDefault="00F406A7" w:rsidP="00F406A7">
      <w:pPr>
        <w:rPr>
          <w:rFonts w:asciiTheme="minorHAnsi" w:hAnsiTheme="minorHAnsi"/>
          <w:b/>
        </w:rPr>
      </w:pPr>
      <w:r>
        <w:rPr>
          <w:rFonts w:asciiTheme="minorHAnsi" w:hAnsiTheme="minorHAnsi"/>
          <w:b/>
        </w:rPr>
        <w:t>Protection of storm water may be accomplished in several ways:</w:t>
      </w:r>
    </w:p>
    <w:p w14:paraId="1405087E" w14:textId="77777777" w:rsidR="00F406A7" w:rsidRPr="00A35D37" w:rsidRDefault="00F406A7" w:rsidP="00F406A7">
      <w:pPr>
        <w:pStyle w:val="ListParagraph"/>
        <w:numPr>
          <w:ilvl w:val="0"/>
          <w:numId w:val="1"/>
        </w:numPr>
        <w:rPr>
          <w:rFonts w:asciiTheme="minorHAnsi" w:hAnsiTheme="minorHAnsi"/>
          <w:bCs/>
        </w:rPr>
      </w:pPr>
      <w:r w:rsidRPr="00A35D37">
        <w:rPr>
          <w:rFonts w:asciiTheme="minorHAnsi" w:hAnsiTheme="minorHAnsi"/>
          <w:bCs/>
        </w:rPr>
        <w:t>A silt fence may be used to catch any debris on site</w:t>
      </w:r>
    </w:p>
    <w:p w14:paraId="20237815" w14:textId="77777777" w:rsidR="00F406A7" w:rsidRPr="00A35D37" w:rsidRDefault="00F406A7" w:rsidP="00F406A7">
      <w:pPr>
        <w:pStyle w:val="ListParagraph"/>
        <w:numPr>
          <w:ilvl w:val="0"/>
          <w:numId w:val="1"/>
        </w:numPr>
        <w:rPr>
          <w:rFonts w:asciiTheme="minorHAnsi" w:hAnsiTheme="minorHAnsi"/>
          <w:bCs/>
        </w:rPr>
      </w:pPr>
      <w:r w:rsidRPr="00A35D37">
        <w:rPr>
          <w:rFonts w:asciiTheme="minorHAnsi" w:hAnsiTheme="minorHAnsi"/>
          <w:bCs/>
        </w:rPr>
        <w:t>Straw or hay bales may also be used to keep debris on site</w:t>
      </w:r>
    </w:p>
    <w:p w14:paraId="0BC27AD9" w14:textId="77777777" w:rsidR="00F406A7" w:rsidRPr="00A35D37" w:rsidRDefault="00F406A7" w:rsidP="00F406A7">
      <w:pPr>
        <w:pStyle w:val="ListParagraph"/>
        <w:numPr>
          <w:ilvl w:val="0"/>
          <w:numId w:val="1"/>
        </w:numPr>
        <w:rPr>
          <w:rFonts w:asciiTheme="minorHAnsi" w:hAnsiTheme="minorHAnsi"/>
          <w:bCs/>
        </w:rPr>
      </w:pPr>
      <w:r w:rsidRPr="00A35D37">
        <w:rPr>
          <w:rFonts w:asciiTheme="minorHAnsi" w:hAnsiTheme="minorHAnsi"/>
          <w:bCs/>
        </w:rPr>
        <w:t xml:space="preserve">Filter fabric may be used to cover the catch basin to filter out debris. With this method, debris is allowed into the curb line, and the contractor or owner of said property will be responsible for clean-up. </w:t>
      </w:r>
    </w:p>
    <w:p w14:paraId="3EEF99AB" w14:textId="77777777" w:rsidR="00F406A7" w:rsidRPr="002F3E9A" w:rsidRDefault="00F406A7" w:rsidP="00F406A7">
      <w:pPr>
        <w:rPr>
          <w:rFonts w:asciiTheme="minorHAnsi" w:hAnsiTheme="minorHAnsi"/>
          <w:b/>
        </w:rPr>
      </w:pPr>
      <w:r w:rsidRPr="002F3E9A">
        <w:rPr>
          <w:rFonts w:asciiTheme="minorHAnsi" w:hAnsiTheme="minorHAnsi"/>
          <w:b/>
        </w:rPr>
        <w:t xml:space="preserve">Explain the type of Storm Water Protection to be used.  </w:t>
      </w:r>
    </w:p>
    <w:p w14:paraId="08E70FDD" w14:textId="441A4A40" w:rsidR="00F406A7" w:rsidRPr="00A1712B" w:rsidRDefault="00F406A7" w:rsidP="00F406A7">
      <w:pPr>
        <w:rPr>
          <w:rFonts w:asciiTheme="minorHAnsi" w:hAnsiTheme="minorHAnsi"/>
        </w:rPr>
      </w:pPr>
      <w:bookmarkStart w:id="0" w:name="_Hlk71899691"/>
      <w:r w:rsidRPr="00A1712B">
        <w:rPr>
          <w:rFonts w:asciiTheme="minorHAnsi" w:hAnsiTheme="minorHAnsi"/>
        </w:rPr>
        <w:t>_______________________________________________________________________</w:t>
      </w:r>
      <w:r w:rsidR="00A35D37">
        <w:rPr>
          <w:rFonts w:asciiTheme="minorHAnsi" w:hAnsiTheme="minorHAnsi"/>
        </w:rPr>
        <w:t>___________________</w:t>
      </w:r>
    </w:p>
    <w:p w14:paraId="2358437D" w14:textId="77777777" w:rsidR="00F406A7" w:rsidRDefault="00F406A7" w:rsidP="00F406A7">
      <w:pPr>
        <w:rPr>
          <w:rFonts w:asciiTheme="minorHAnsi" w:hAnsiTheme="minorHAnsi"/>
        </w:rPr>
      </w:pPr>
    </w:p>
    <w:p w14:paraId="0C21E0B7" w14:textId="7D28A91B" w:rsidR="00F406A7" w:rsidRPr="00A1712B" w:rsidRDefault="00F406A7" w:rsidP="00F406A7">
      <w:pPr>
        <w:rPr>
          <w:rFonts w:asciiTheme="minorHAnsi" w:hAnsiTheme="minorHAnsi"/>
        </w:rPr>
      </w:pPr>
      <w:r w:rsidRPr="00A1712B">
        <w:rPr>
          <w:rFonts w:asciiTheme="minorHAnsi" w:hAnsiTheme="minorHAnsi"/>
        </w:rPr>
        <w:t>_______________________________________________________________________</w:t>
      </w:r>
      <w:r w:rsidR="00A35D37">
        <w:rPr>
          <w:rFonts w:asciiTheme="minorHAnsi" w:hAnsiTheme="minorHAnsi"/>
        </w:rPr>
        <w:t>___________________</w:t>
      </w:r>
    </w:p>
    <w:p w14:paraId="0AB678D7" w14:textId="77777777" w:rsidR="00F406A7" w:rsidRDefault="00F406A7" w:rsidP="00F406A7">
      <w:pPr>
        <w:rPr>
          <w:rFonts w:asciiTheme="minorHAnsi" w:hAnsiTheme="minorHAnsi"/>
        </w:rPr>
      </w:pPr>
    </w:p>
    <w:p w14:paraId="154697F7" w14:textId="71D2DDC8" w:rsidR="00F406A7" w:rsidRPr="00A1712B" w:rsidRDefault="00F406A7" w:rsidP="00F406A7">
      <w:pPr>
        <w:rPr>
          <w:rFonts w:asciiTheme="minorHAnsi" w:hAnsiTheme="minorHAnsi"/>
        </w:rPr>
      </w:pPr>
      <w:r w:rsidRPr="00A1712B">
        <w:rPr>
          <w:rFonts w:asciiTheme="minorHAnsi" w:hAnsiTheme="minorHAnsi"/>
        </w:rPr>
        <w:t>_______________________________________________________________________</w:t>
      </w:r>
      <w:r w:rsidR="00A35D37">
        <w:rPr>
          <w:rFonts w:asciiTheme="minorHAnsi" w:hAnsiTheme="minorHAnsi"/>
        </w:rPr>
        <w:t>___________________</w:t>
      </w:r>
    </w:p>
    <w:bookmarkEnd w:id="0"/>
    <w:p w14:paraId="483E6CAA" w14:textId="77777777" w:rsidR="00F406A7" w:rsidRDefault="00F406A7" w:rsidP="00F406A7">
      <w:pPr>
        <w:rPr>
          <w:rFonts w:asciiTheme="minorHAnsi" w:hAnsiTheme="minorHAnsi"/>
        </w:rPr>
      </w:pPr>
    </w:p>
    <w:p w14:paraId="1DDB82B6" w14:textId="77777777" w:rsidR="00F406A7" w:rsidRDefault="00F406A7" w:rsidP="00F406A7">
      <w:pPr>
        <w:rPr>
          <w:rFonts w:asciiTheme="minorHAnsi" w:hAnsiTheme="minorHAnsi"/>
          <w:b/>
          <w:bCs/>
        </w:rPr>
      </w:pPr>
      <w:r w:rsidRPr="002F3E9A">
        <w:rPr>
          <w:rFonts w:asciiTheme="minorHAnsi" w:hAnsiTheme="minorHAnsi"/>
          <w:b/>
          <w:bCs/>
        </w:rPr>
        <w:t>DUMPSTERS ON CITY STREETS:</w:t>
      </w:r>
    </w:p>
    <w:p w14:paraId="09324880" w14:textId="77777777" w:rsidR="00F406A7" w:rsidRPr="00A35D37" w:rsidRDefault="00F406A7" w:rsidP="00F406A7">
      <w:pPr>
        <w:rPr>
          <w:rFonts w:asciiTheme="minorHAnsi" w:hAnsiTheme="minorHAnsi"/>
        </w:rPr>
      </w:pPr>
      <w:r w:rsidRPr="00A35D37">
        <w:rPr>
          <w:rFonts w:asciiTheme="minorHAnsi" w:hAnsiTheme="minorHAnsi"/>
        </w:rPr>
        <w:t>No Dumpsters will be allowed to sit on City Streets at project sites if there is room on the lot. With our aging streets, dumpsters settle into the asphalt and leave holes. Therefore, dumpsters must be put in the property owner’s yard and kept out of the City Street right-of-way. This issue is addressed in Glenwood’s City Charter Chapter 7, Section 7.07, Subd. 1: Obstructions. Permits for 1, 3, and 5 days may be obtained if there is no room on the lot.</w:t>
      </w:r>
    </w:p>
    <w:p w14:paraId="437BAEB6" w14:textId="77777777" w:rsidR="00F406A7" w:rsidRDefault="00F406A7" w:rsidP="00F406A7">
      <w:pPr>
        <w:rPr>
          <w:rFonts w:asciiTheme="minorHAnsi" w:hAnsiTheme="minorHAnsi"/>
        </w:rPr>
      </w:pPr>
      <w:r w:rsidRPr="00A35D37">
        <w:rPr>
          <w:rFonts w:asciiTheme="minorHAnsi" w:hAnsiTheme="minorHAnsi"/>
        </w:rPr>
        <w:t xml:space="preserve">The Contractor, vendor, and the property owner will be cited if a dumpster is found on City streets at that property owner’s site under construction without a permit. </w:t>
      </w:r>
    </w:p>
    <w:p w14:paraId="3FC484B1" w14:textId="77777777" w:rsidR="00E4231C" w:rsidRDefault="00E4231C" w:rsidP="00F406A7">
      <w:pPr>
        <w:rPr>
          <w:rFonts w:asciiTheme="minorHAnsi" w:hAnsiTheme="minorHAnsi"/>
        </w:rPr>
      </w:pPr>
    </w:p>
    <w:p w14:paraId="74D569EF" w14:textId="77777777" w:rsidR="00E4231C" w:rsidRDefault="00E4231C" w:rsidP="00F406A7">
      <w:pPr>
        <w:rPr>
          <w:rFonts w:asciiTheme="minorHAnsi" w:hAnsiTheme="minorHAnsi"/>
        </w:rPr>
      </w:pPr>
    </w:p>
    <w:p w14:paraId="5C06BABD" w14:textId="77777777" w:rsidR="00E4231C" w:rsidRDefault="00E4231C" w:rsidP="00F406A7">
      <w:pPr>
        <w:rPr>
          <w:rFonts w:asciiTheme="minorHAnsi" w:hAnsiTheme="minorHAnsi"/>
        </w:rPr>
      </w:pPr>
    </w:p>
    <w:p w14:paraId="1387AE10" w14:textId="77777777" w:rsidR="00E4231C" w:rsidRDefault="00E4231C" w:rsidP="00F406A7">
      <w:pPr>
        <w:rPr>
          <w:rFonts w:asciiTheme="minorHAnsi" w:hAnsiTheme="minorHAnsi"/>
        </w:rPr>
      </w:pPr>
    </w:p>
    <w:p w14:paraId="0363D7BC" w14:textId="77777777" w:rsidR="00E4231C" w:rsidRDefault="00E4231C" w:rsidP="00F406A7">
      <w:pPr>
        <w:rPr>
          <w:rFonts w:asciiTheme="minorHAnsi" w:hAnsiTheme="minorHAnsi"/>
        </w:rPr>
      </w:pPr>
    </w:p>
    <w:p w14:paraId="4E0F8CCC" w14:textId="5125F903" w:rsidR="00E4231C" w:rsidRPr="00E4231C" w:rsidRDefault="00E4231C" w:rsidP="00E4231C">
      <w:pPr>
        <w:spacing w:after="160" w:line="259" w:lineRule="auto"/>
        <w:rPr>
          <w:rFonts w:asciiTheme="minorHAnsi" w:eastAsiaTheme="minorHAnsi" w:hAnsiTheme="minorHAnsi" w:cstheme="minorHAnsi"/>
          <w:b/>
          <w:bCs/>
          <w:sz w:val="28"/>
          <w:u w:val="single"/>
        </w:rPr>
      </w:pPr>
      <w:r w:rsidRPr="00E4231C">
        <w:rPr>
          <w:rFonts w:asciiTheme="minorHAnsi" w:eastAsiaTheme="minorHAnsi" w:hAnsiTheme="minorHAnsi" w:cstheme="minorHAnsi"/>
          <w:b/>
          <w:bCs/>
          <w:sz w:val="28"/>
          <w:u w:val="single"/>
        </w:rPr>
        <w:t>Demolition Check List</w:t>
      </w:r>
      <w:r>
        <w:rPr>
          <w:rFonts w:asciiTheme="minorHAnsi" w:eastAsiaTheme="minorHAnsi" w:hAnsiTheme="minorHAnsi" w:cstheme="minorHAnsi"/>
          <w:b/>
          <w:bCs/>
          <w:sz w:val="28"/>
          <w:u w:val="single"/>
        </w:rPr>
        <w:t>:</w:t>
      </w:r>
    </w:p>
    <w:p w14:paraId="45995669" w14:textId="37B1031C" w:rsidR="00E4231C" w:rsidRPr="00E4231C" w:rsidRDefault="00E4231C" w:rsidP="00E4231C">
      <w:pPr>
        <w:spacing w:after="160" w:line="259" w:lineRule="auto"/>
        <w:rPr>
          <w:rFonts w:asciiTheme="minorHAnsi" w:eastAsiaTheme="minorHAnsi" w:hAnsiTheme="minorHAnsi" w:cstheme="minorHAnsi"/>
          <w:szCs w:val="22"/>
        </w:rPr>
      </w:pPr>
      <w:r w:rsidRPr="00E4231C">
        <w:rPr>
          <w:rFonts w:asciiTheme="minorHAnsi" w:eastAsiaTheme="minorHAnsi" w:hAnsiTheme="minorHAnsi" w:cstheme="minorHAnsi"/>
          <w:szCs w:val="22"/>
        </w:rPr>
        <w:t>_____ Obtain all required permits prior to starting.</w:t>
      </w:r>
      <w:r w:rsidR="00A07197">
        <w:rPr>
          <w:rFonts w:asciiTheme="minorHAnsi" w:eastAsiaTheme="minorHAnsi" w:hAnsiTheme="minorHAnsi" w:cstheme="minorHAnsi"/>
          <w:szCs w:val="22"/>
        </w:rPr>
        <w:t xml:space="preserve"> (Including County and State regulations)</w:t>
      </w:r>
    </w:p>
    <w:p w14:paraId="0CF55785" w14:textId="15A480CD" w:rsidR="00A07197" w:rsidRPr="00A07197" w:rsidRDefault="00A07197" w:rsidP="00E4231C">
      <w:pPr>
        <w:spacing w:after="160" w:line="259" w:lineRule="auto"/>
        <w:rPr>
          <w:rFonts w:asciiTheme="minorHAnsi" w:eastAsiaTheme="minorHAnsi" w:hAnsiTheme="minorHAnsi" w:cstheme="minorHAnsi"/>
          <w:szCs w:val="22"/>
        </w:rPr>
      </w:pPr>
      <w:r>
        <w:rPr>
          <w:rFonts w:asciiTheme="minorHAnsi" w:eastAsiaTheme="minorHAnsi" w:hAnsiTheme="minorHAnsi" w:cstheme="minorHAnsi"/>
          <w:noProof/>
          <w:szCs w:val="22"/>
          <w14:ligatures w14:val="standardContextual"/>
        </w:rPr>
        <mc:AlternateContent>
          <mc:Choice Requires="wps">
            <w:drawing>
              <wp:anchor distT="0" distB="0" distL="114300" distR="114300" simplePos="0" relativeHeight="251668480" behindDoc="0" locked="0" layoutInCell="1" allowOverlap="1" wp14:anchorId="4233EA5A" wp14:editId="4757FD7D">
                <wp:simplePos x="0" y="0"/>
                <wp:positionH relativeFrom="column">
                  <wp:posOffset>133350</wp:posOffset>
                </wp:positionH>
                <wp:positionV relativeFrom="paragraph">
                  <wp:posOffset>490220</wp:posOffset>
                </wp:positionV>
                <wp:extent cx="276225" cy="209550"/>
                <wp:effectExtent l="0" t="0" r="28575" b="19050"/>
                <wp:wrapNone/>
                <wp:docPr id="1295087096" name="Rectangle 1"/>
                <wp:cNvGraphicFramePr/>
                <a:graphic xmlns:a="http://schemas.openxmlformats.org/drawingml/2006/main">
                  <a:graphicData uri="http://schemas.microsoft.com/office/word/2010/wordprocessingShape">
                    <wps:wsp>
                      <wps:cNvSpPr/>
                      <wps:spPr>
                        <a:xfrm>
                          <a:off x="0" y="0"/>
                          <a:ext cx="276225" cy="209550"/>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8E514" id="Rectangle 1" o:spid="_x0000_s1026" style="position:absolute;margin-left:10.5pt;margin-top:38.6pt;width:21.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" filled="f" strokecolor="black [3213]" strokeweight="1.5pt"/>
            </w:pict>
          </mc:Fallback>
        </mc:AlternateContent>
      </w:r>
      <w:r w:rsidR="00E4231C" w:rsidRPr="00E4231C">
        <w:rPr>
          <w:rFonts w:asciiTheme="minorHAnsi" w:eastAsiaTheme="minorHAnsi" w:hAnsiTheme="minorHAnsi" w:cstheme="minorHAnsi"/>
          <w:szCs w:val="22"/>
        </w:rPr>
        <w:t>_____ Disconnection plan for water</w:t>
      </w:r>
      <w:r w:rsidR="00E4231C">
        <w:rPr>
          <w:rFonts w:asciiTheme="minorHAnsi" w:eastAsiaTheme="minorHAnsi" w:hAnsiTheme="minorHAnsi" w:cstheme="minorHAnsi"/>
          <w:szCs w:val="22"/>
        </w:rPr>
        <w:t xml:space="preserve"> and </w:t>
      </w:r>
      <w:r w:rsidR="00E4231C" w:rsidRPr="00E4231C">
        <w:rPr>
          <w:rFonts w:asciiTheme="minorHAnsi" w:eastAsiaTheme="minorHAnsi" w:hAnsiTheme="minorHAnsi" w:cstheme="minorHAnsi"/>
          <w:szCs w:val="22"/>
        </w:rPr>
        <w:t xml:space="preserve">sewer </w:t>
      </w:r>
      <w:r w:rsidR="00E4231C">
        <w:rPr>
          <w:rFonts w:asciiTheme="minorHAnsi" w:eastAsiaTheme="minorHAnsi" w:hAnsiTheme="minorHAnsi" w:cstheme="minorHAnsi"/>
          <w:szCs w:val="22"/>
        </w:rPr>
        <w:t xml:space="preserve">service </w:t>
      </w:r>
      <w:r w:rsidR="00E4231C" w:rsidRPr="00E4231C">
        <w:rPr>
          <w:rFonts w:asciiTheme="minorHAnsi" w:eastAsiaTheme="minorHAnsi" w:hAnsiTheme="minorHAnsi" w:cstheme="minorHAnsi"/>
          <w:szCs w:val="22"/>
        </w:rPr>
        <w:t>lines</w:t>
      </w:r>
      <w:r w:rsidR="00E4231C">
        <w:rPr>
          <w:rFonts w:asciiTheme="minorHAnsi" w:eastAsiaTheme="minorHAnsi" w:hAnsiTheme="minorHAnsi" w:cstheme="minorHAnsi"/>
          <w:szCs w:val="22"/>
        </w:rPr>
        <w:t>:</w:t>
      </w:r>
      <w:r>
        <w:rPr>
          <w:rFonts w:asciiTheme="minorHAnsi" w:eastAsiaTheme="minorHAnsi" w:hAnsiTheme="minorHAnsi" w:cstheme="minorHAnsi"/>
          <w:szCs w:val="22"/>
        </w:rPr>
        <w:t xml:space="preserve"> </w:t>
      </w:r>
      <w:r w:rsidRPr="00A07197">
        <w:rPr>
          <w:rFonts w:asciiTheme="minorHAnsi" w:eastAsiaTheme="minorHAnsi" w:hAnsiTheme="minorHAnsi" w:cstheme="minorHAnsi"/>
          <w:b/>
          <w:bCs/>
          <w:szCs w:val="22"/>
        </w:rPr>
        <w:t>Check box to which applies</w:t>
      </w:r>
      <w:r>
        <w:rPr>
          <w:rFonts w:asciiTheme="minorHAnsi" w:eastAsiaTheme="minorHAnsi" w:hAnsiTheme="minorHAnsi" w:cstheme="minorHAnsi"/>
          <w:b/>
          <w:bCs/>
          <w:szCs w:val="22"/>
        </w:rPr>
        <w:t>:</w:t>
      </w:r>
      <w:r>
        <w:rPr>
          <w:rFonts w:asciiTheme="minorHAnsi" w:eastAsiaTheme="minorHAnsi" w:hAnsiTheme="minorHAnsi" w:cstheme="minorHAnsi"/>
          <w:b/>
          <w:bCs/>
          <w:szCs w:val="22"/>
        </w:rPr>
        <w:br/>
      </w:r>
      <w:r>
        <w:rPr>
          <w:rFonts w:asciiTheme="minorHAnsi" w:eastAsiaTheme="minorHAnsi" w:hAnsiTheme="minorHAnsi" w:cstheme="minorHAnsi"/>
          <w:szCs w:val="22"/>
        </w:rPr>
        <w:t>*If digging within the City right-of-way please obtain an excavation permit</w:t>
      </w:r>
      <w:r>
        <w:rPr>
          <w:rFonts w:asciiTheme="minorHAnsi" w:eastAsiaTheme="minorHAnsi" w:hAnsiTheme="minorHAnsi" w:cstheme="minorHAnsi"/>
          <w:szCs w:val="22"/>
        </w:rPr>
        <w:t>*</w:t>
      </w:r>
    </w:p>
    <w:p w14:paraId="08487823" w14:textId="68E3CA06" w:rsidR="00E4231C" w:rsidRPr="00A35D37" w:rsidRDefault="00E4231C" w:rsidP="00E4231C">
      <w:pPr>
        <w:ind w:firstLine="720"/>
        <w:rPr>
          <w:rFonts w:asciiTheme="minorHAnsi" w:hAnsiTheme="minorHAnsi"/>
          <w:b/>
          <w:u w:val="single"/>
        </w:rPr>
      </w:pPr>
      <w:r w:rsidRPr="00A35D37">
        <w:rPr>
          <w:rFonts w:asciiTheme="minorHAnsi" w:hAnsiTheme="minorHAnsi"/>
          <w:b/>
          <w:u w:val="single"/>
        </w:rPr>
        <w:t xml:space="preserve">Disconnect and cap </w:t>
      </w:r>
      <w:r>
        <w:rPr>
          <w:rFonts w:asciiTheme="minorHAnsi" w:hAnsiTheme="minorHAnsi"/>
          <w:b/>
          <w:u w:val="single"/>
        </w:rPr>
        <w:t xml:space="preserve">service line </w:t>
      </w:r>
      <w:r w:rsidRPr="00A35D37">
        <w:rPr>
          <w:rFonts w:asciiTheme="minorHAnsi" w:hAnsiTheme="minorHAnsi"/>
          <w:b/>
          <w:u w:val="single"/>
        </w:rPr>
        <w:t xml:space="preserve">at </w:t>
      </w:r>
      <w:r>
        <w:rPr>
          <w:rFonts w:asciiTheme="minorHAnsi" w:hAnsiTheme="minorHAnsi"/>
          <w:b/>
          <w:u w:val="single"/>
        </w:rPr>
        <w:t xml:space="preserve">the </w:t>
      </w:r>
      <w:r w:rsidRPr="00A35D37">
        <w:rPr>
          <w:rFonts w:asciiTheme="minorHAnsi" w:hAnsiTheme="minorHAnsi"/>
          <w:b/>
          <w:u w:val="single"/>
        </w:rPr>
        <w:t>property line:</w:t>
      </w:r>
    </w:p>
    <w:p w14:paraId="5F358E29" w14:textId="32D6172E" w:rsidR="00E4231C" w:rsidRDefault="00E4231C" w:rsidP="00E4231C">
      <w:pPr>
        <w:ind w:left="360"/>
        <w:rPr>
          <w:rFonts w:asciiTheme="minorHAnsi" w:hAnsiTheme="minorHAnsi"/>
          <w:bCs/>
        </w:rPr>
      </w:pPr>
      <w:r>
        <w:rPr>
          <w:rFonts w:asciiTheme="minorHAnsi" w:hAnsiTheme="minorHAnsi"/>
          <w:bCs/>
        </w:rPr>
        <w:t>The City of Glenwood requires that water and sewer service lines be capped at the property line in the following manner:</w:t>
      </w:r>
    </w:p>
    <w:p w14:paraId="249BA49F" w14:textId="0CEB16B3" w:rsidR="00E4231C" w:rsidRPr="00AE25F6" w:rsidRDefault="00E4231C" w:rsidP="00E4231C">
      <w:pPr>
        <w:pStyle w:val="ListParagraph"/>
        <w:numPr>
          <w:ilvl w:val="1"/>
          <w:numId w:val="3"/>
        </w:numPr>
        <w:rPr>
          <w:rFonts w:asciiTheme="minorHAnsi" w:hAnsiTheme="minorHAnsi"/>
          <w:bCs/>
        </w:rPr>
      </w:pPr>
      <w:r w:rsidRPr="00AE25F6">
        <w:rPr>
          <w:rFonts w:asciiTheme="minorHAnsi" w:hAnsiTheme="minorHAnsi"/>
          <w:bCs/>
        </w:rPr>
        <w:t>Capped with a proper sized FERNCO Cap on sewer line.</w:t>
      </w:r>
    </w:p>
    <w:p w14:paraId="0207268E" w14:textId="29F381BA" w:rsidR="00E4231C" w:rsidRPr="00AE25F6" w:rsidRDefault="00E4231C" w:rsidP="00E4231C">
      <w:pPr>
        <w:pStyle w:val="ListParagraph"/>
        <w:numPr>
          <w:ilvl w:val="1"/>
          <w:numId w:val="3"/>
        </w:numPr>
        <w:rPr>
          <w:rFonts w:asciiTheme="minorHAnsi" w:hAnsiTheme="minorHAnsi"/>
          <w:bCs/>
        </w:rPr>
      </w:pPr>
      <w:r w:rsidRPr="00AE25F6">
        <w:rPr>
          <w:rFonts w:asciiTheme="minorHAnsi" w:hAnsiTheme="minorHAnsi"/>
          <w:bCs/>
        </w:rPr>
        <w:t>Water line shut off at curb stop valve.</w:t>
      </w:r>
    </w:p>
    <w:p w14:paraId="675ED14D" w14:textId="7DC47570" w:rsidR="00E4231C" w:rsidRDefault="00A07197" w:rsidP="00E4231C">
      <w:pPr>
        <w:pStyle w:val="ListParagraph"/>
        <w:numPr>
          <w:ilvl w:val="1"/>
          <w:numId w:val="3"/>
        </w:numPr>
        <w:rPr>
          <w:rFonts w:asciiTheme="minorHAnsi" w:hAnsiTheme="minorHAnsi"/>
          <w:bCs/>
        </w:rPr>
      </w:pPr>
      <w:r>
        <w:rPr>
          <w:rFonts w:asciiTheme="minorHAnsi" w:eastAsiaTheme="minorHAnsi" w:hAnsiTheme="minorHAnsi" w:cstheme="minorHAnsi"/>
          <w:noProof/>
          <w:szCs w:val="22"/>
          <w14:ligatures w14:val="standardContextual"/>
        </w:rPr>
        <mc:AlternateContent>
          <mc:Choice Requires="wps">
            <w:drawing>
              <wp:anchor distT="0" distB="0" distL="114300" distR="114300" simplePos="0" relativeHeight="251670528" behindDoc="0" locked="0" layoutInCell="1" allowOverlap="1" wp14:anchorId="32F0762C" wp14:editId="275229EF">
                <wp:simplePos x="0" y="0"/>
                <wp:positionH relativeFrom="column">
                  <wp:posOffset>133350</wp:posOffset>
                </wp:positionH>
                <wp:positionV relativeFrom="paragraph">
                  <wp:posOffset>162560</wp:posOffset>
                </wp:positionV>
                <wp:extent cx="276225" cy="209550"/>
                <wp:effectExtent l="0" t="0" r="28575" b="19050"/>
                <wp:wrapNone/>
                <wp:docPr id="651095732" name="Rectangle 1"/>
                <wp:cNvGraphicFramePr/>
                <a:graphic xmlns:a="http://schemas.openxmlformats.org/drawingml/2006/main">
                  <a:graphicData uri="http://schemas.microsoft.com/office/word/2010/wordprocessingShape">
                    <wps:wsp>
                      <wps:cNvSpPr/>
                      <wps:spPr>
                        <a:xfrm>
                          <a:off x="0" y="0"/>
                          <a:ext cx="276225" cy="209550"/>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9E587" id="Rectangle 1" o:spid="_x0000_s1026" style="position:absolute;margin-left:10.5pt;margin-top:12.8pt;width:21.7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" filled="f" strokecolor="black [3213]" strokeweight="1.5pt"/>
            </w:pict>
          </mc:Fallback>
        </mc:AlternateContent>
      </w:r>
      <w:r w:rsidR="00E4231C" w:rsidRPr="00AE25F6">
        <w:rPr>
          <w:rFonts w:asciiTheme="minorHAnsi" w:hAnsiTheme="minorHAnsi"/>
          <w:bCs/>
        </w:rPr>
        <w:t>Inspection by City Staff required before burying lines.</w:t>
      </w:r>
    </w:p>
    <w:p w14:paraId="006D49CD" w14:textId="77777777" w:rsidR="00E4231C" w:rsidRPr="00A35D37" w:rsidRDefault="00E4231C" w:rsidP="00E4231C">
      <w:pPr>
        <w:ind w:firstLine="720"/>
        <w:rPr>
          <w:rFonts w:asciiTheme="minorHAnsi" w:hAnsiTheme="minorHAnsi"/>
          <w:b/>
          <w:u w:val="single"/>
        </w:rPr>
      </w:pPr>
      <w:r w:rsidRPr="00A35D37">
        <w:rPr>
          <w:rFonts w:asciiTheme="minorHAnsi" w:hAnsiTheme="minorHAnsi"/>
          <w:b/>
          <w:u w:val="single"/>
        </w:rPr>
        <w:t xml:space="preserve">Abandon and disconnect </w:t>
      </w:r>
      <w:r>
        <w:rPr>
          <w:rFonts w:asciiTheme="minorHAnsi" w:hAnsiTheme="minorHAnsi"/>
          <w:b/>
          <w:u w:val="single"/>
        </w:rPr>
        <w:t xml:space="preserve">service line </w:t>
      </w:r>
      <w:r w:rsidRPr="00A35D37">
        <w:rPr>
          <w:rFonts w:asciiTheme="minorHAnsi" w:hAnsiTheme="minorHAnsi"/>
          <w:b/>
          <w:u w:val="single"/>
        </w:rPr>
        <w:t xml:space="preserve">at </w:t>
      </w:r>
      <w:r>
        <w:rPr>
          <w:rFonts w:asciiTheme="minorHAnsi" w:hAnsiTheme="minorHAnsi"/>
          <w:b/>
          <w:u w:val="single"/>
        </w:rPr>
        <w:t xml:space="preserve">utility </w:t>
      </w:r>
      <w:r w:rsidRPr="00A35D37">
        <w:rPr>
          <w:rFonts w:asciiTheme="minorHAnsi" w:hAnsiTheme="minorHAnsi"/>
          <w:b/>
          <w:u w:val="single"/>
        </w:rPr>
        <w:t>main:</w:t>
      </w:r>
    </w:p>
    <w:p w14:paraId="7BB4FC2F" w14:textId="77777777" w:rsidR="00E4231C" w:rsidRDefault="00E4231C" w:rsidP="00E4231C">
      <w:pPr>
        <w:ind w:left="360"/>
        <w:rPr>
          <w:rFonts w:asciiTheme="minorHAnsi" w:hAnsiTheme="minorHAnsi"/>
          <w:bCs/>
        </w:rPr>
      </w:pPr>
      <w:r>
        <w:rPr>
          <w:rFonts w:asciiTheme="minorHAnsi" w:hAnsiTheme="minorHAnsi"/>
          <w:bCs/>
        </w:rPr>
        <w:t>The City of Glenwood requires that water and sewer service lines be removed from the main in the following manner:</w:t>
      </w:r>
    </w:p>
    <w:p w14:paraId="693B988D" w14:textId="77777777" w:rsidR="00E4231C" w:rsidRPr="00AE25F6" w:rsidRDefault="00E4231C" w:rsidP="00E4231C">
      <w:pPr>
        <w:pStyle w:val="ListParagraph"/>
        <w:numPr>
          <w:ilvl w:val="1"/>
          <w:numId w:val="4"/>
        </w:numPr>
        <w:rPr>
          <w:rFonts w:asciiTheme="minorHAnsi" w:hAnsiTheme="minorHAnsi"/>
          <w:bCs/>
        </w:rPr>
      </w:pPr>
      <w:r w:rsidRPr="00AE25F6">
        <w:rPr>
          <w:rFonts w:asciiTheme="minorHAnsi" w:hAnsiTheme="minorHAnsi"/>
          <w:bCs/>
        </w:rPr>
        <w:t xml:space="preserve">Sewer and water </w:t>
      </w:r>
      <w:r>
        <w:rPr>
          <w:rFonts w:asciiTheme="minorHAnsi" w:hAnsiTheme="minorHAnsi"/>
          <w:bCs/>
        </w:rPr>
        <w:t xml:space="preserve">service </w:t>
      </w:r>
      <w:r w:rsidRPr="00AE25F6">
        <w:rPr>
          <w:rFonts w:asciiTheme="minorHAnsi" w:hAnsiTheme="minorHAnsi"/>
          <w:bCs/>
        </w:rPr>
        <w:t xml:space="preserve">line </w:t>
      </w:r>
      <w:r>
        <w:rPr>
          <w:rFonts w:asciiTheme="minorHAnsi" w:hAnsiTheme="minorHAnsi"/>
          <w:bCs/>
        </w:rPr>
        <w:t>shall</w:t>
      </w:r>
      <w:r w:rsidRPr="00AE25F6">
        <w:rPr>
          <w:rFonts w:asciiTheme="minorHAnsi" w:hAnsiTheme="minorHAnsi"/>
          <w:bCs/>
        </w:rPr>
        <w:t xml:space="preserve"> be </w:t>
      </w:r>
      <w:r>
        <w:rPr>
          <w:rFonts w:asciiTheme="minorHAnsi" w:hAnsiTheme="minorHAnsi"/>
          <w:bCs/>
        </w:rPr>
        <w:t xml:space="preserve">removed at main and </w:t>
      </w:r>
      <w:r w:rsidRPr="00AE25F6">
        <w:rPr>
          <w:rFonts w:asciiTheme="minorHAnsi" w:hAnsiTheme="minorHAnsi"/>
          <w:bCs/>
        </w:rPr>
        <w:t>capped with proper size repair saddle on main.</w:t>
      </w:r>
    </w:p>
    <w:p w14:paraId="2E5839CE" w14:textId="77777777" w:rsidR="00E4231C" w:rsidRDefault="00E4231C" w:rsidP="00E4231C">
      <w:pPr>
        <w:pStyle w:val="ListParagraph"/>
        <w:numPr>
          <w:ilvl w:val="1"/>
          <w:numId w:val="4"/>
        </w:numPr>
        <w:rPr>
          <w:rFonts w:asciiTheme="minorHAnsi" w:hAnsiTheme="minorHAnsi"/>
          <w:bCs/>
        </w:rPr>
      </w:pPr>
      <w:r w:rsidRPr="00AE25F6">
        <w:rPr>
          <w:rFonts w:asciiTheme="minorHAnsi" w:hAnsiTheme="minorHAnsi"/>
          <w:bCs/>
        </w:rPr>
        <w:t>Inspection by City Staff required before burying lines.</w:t>
      </w:r>
    </w:p>
    <w:p w14:paraId="330DEDFD" w14:textId="77777777" w:rsidR="00A07197" w:rsidRPr="00AE25F6" w:rsidRDefault="00A07197" w:rsidP="00E4231C">
      <w:pPr>
        <w:pStyle w:val="ListParagraph"/>
        <w:numPr>
          <w:ilvl w:val="1"/>
          <w:numId w:val="4"/>
        </w:numPr>
        <w:rPr>
          <w:rFonts w:asciiTheme="minorHAnsi" w:hAnsiTheme="minorHAnsi"/>
          <w:bCs/>
        </w:rPr>
      </w:pPr>
    </w:p>
    <w:p w14:paraId="35AF4691" w14:textId="77777777" w:rsidR="00E4231C" w:rsidRPr="00E4231C" w:rsidRDefault="00E4231C" w:rsidP="00E4231C">
      <w:pPr>
        <w:spacing w:after="160" w:line="259" w:lineRule="auto"/>
        <w:rPr>
          <w:rFonts w:asciiTheme="minorHAnsi" w:eastAsiaTheme="minorHAnsi" w:hAnsiTheme="minorHAnsi" w:cstheme="minorHAnsi"/>
          <w:szCs w:val="22"/>
        </w:rPr>
      </w:pPr>
      <w:r w:rsidRPr="00E4231C">
        <w:rPr>
          <w:rFonts w:asciiTheme="minorHAnsi" w:eastAsiaTheme="minorHAnsi" w:hAnsiTheme="minorHAnsi" w:cstheme="minorHAnsi"/>
          <w:szCs w:val="22"/>
        </w:rPr>
        <w:t>_____ Verification of property lines and water and sewer service line locations.</w:t>
      </w:r>
    </w:p>
    <w:p w14:paraId="2032F27B" w14:textId="77777777" w:rsidR="00E4231C" w:rsidRPr="00E4231C" w:rsidRDefault="00E4231C" w:rsidP="00E4231C">
      <w:pPr>
        <w:rPr>
          <w:rFonts w:asciiTheme="minorHAnsi" w:eastAsiaTheme="minorHAnsi" w:hAnsiTheme="minorHAnsi" w:cstheme="minorHAnsi"/>
          <w:szCs w:val="22"/>
        </w:rPr>
      </w:pPr>
      <w:r w:rsidRPr="00E4231C">
        <w:rPr>
          <w:rFonts w:asciiTheme="minorHAnsi" w:eastAsiaTheme="minorHAnsi" w:hAnsiTheme="minorHAnsi" w:cstheme="minorHAnsi"/>
          <w:szCs w:val="22"/>
        </w:rPr>
        <w:t xml:space="preserve">_____ Stormwater protection by means of silt fence or other suitable means to </w:t>
      </w:r>
    </w:p>
    <w:p w14:paraId="5D8D2F4D" w14:textId="6F1F4EF3" w:rsidR="00E4231C" w:rsidRDefault="00E4231C" w:rsidP="00E4231C">
      <w:pPr>
        <w:rPr>
          <w:rFonts w:asciiTheme="minorHAnsi" w:eastAsiaTheme="minorHAnsi" w:hAnsiTheme="minorHAnsi" w:cstheme="minorHAnsi"/>
          <w:szCs w:val="22"/>
        </w:rPr>
      </w:pPr>
      <w:r w:rsidRPr="00E4231C">
        <w:rPr>
          <w:rFonts w:asciiTheme="minorHAnsi" w:eastAsiaTheme="minorHAnsi" w:hAnsiTheme="minorHAnsi" w:cstheme="minorHAnsi"/>
          <w:szCs w:val="22"/>
        </w:rPr>
        <w:t xml:space="preserve">           protect stormwater lines, catch basins, and creeks</w:t>
      </w:r>
      <w:r>
        <w:rPr>
          <w:rFonts w:asciiTheme="minorHAnsi" w:eastAsiaTheme="minorHAnsi" w:hAnsiTheme="minorHAnsi" w:cstheme="minorHAnsi"/>
          <w:szCs w:val="22"/>
        </w:rPr>
        <w:t>:</w:t>
      </w:r>
    </w:p>
    <w:p w14:paraId="32056AD8" w14:textId="77777777" w:rsidR="00E4231C" w:rsidRPr="00E4231C" w:rsidRDefault="00E4231C" w:rsidP="00E4231C">
      <w:pPr>
        <w:rPr>
          <w:rFonts w:asciiTheme="minorHAnsi" w:hAnsiTheme="minorHAnsi"/>
          <w:b/>
          <w:u w:val="single"/>
        </w:rPr>
      </w:pPr>
      <w:r>
        <w:rPr>
          <w:rFonts w:asciiTheme="minorHAnsi" w:eastAsiaTheme="minorHAnsi" w:hAnsiTheme="minorHAnsi" w:cstheme="minorHAnsi"/>
          <w:szCs w:val="22"/>
        </w:rPr>
        <w:tab/>
      </w:r>
      <w:r w:rsidRPr="00E4231C">
        <w:rPr>
          <w:rFonts w:asciiTheme="minorHAnsi" w:hAnsiTheme="minorHAnsi"/>
          <w:b/>
          <w:u w:val="single"/>
        </w:rPr>
        <w:t>Protection of storm water may be accomplished in several ways:</w:t>
      </w:r>
    </w:p>
    <w:p w14:paraId="14E0AE3F" w14:textId="77777777" w:rsidR="00E4231C" w:rsidRPr="00A35D37" w:rsidRDefault="00E4231C" w:rsidP="00E4231C">
      <w:pPr>
        <w:pStyle w:val="ListParagraph"/>
        <w:numPr>
          <w:ilvl w:val="1"/>
          <w:numId w:val="1"/>
        </w:numPr>
        <w:rPr>
          <w:rFonts w:asciiTheme="minorHAnsi" w:hAnsiTheme="minorHAnsi"/>
          <w:bCs/>
        </w:rPr>
      </w:pPr>
      <w:r w:rsidRPr="00A35D37">
        <w:rPr>
          <w:rFonts w:asciiTheme="minorHAnsi" w:hAnsiTheme="minorHAnsi"/>
          <w:bCs/>
        </w:rPr>
        <w:t>A silt fence may be used to catch any debris on site</w:t>
      </w:r>
    </w:p>
    <w:p w14:paraId="0A896F32" w14:textId="77777777" w:rsidR="00E4231C" w:rsidRPr="00A35D37" w:rsidRDefault="00E4231C" w:rsidP="00E4231C">
      <w:pPr>
        <w:pStyle w:val="ListParagraph"/>
        <w:numPr>
          <w:ilvl w:val="1"/>
          <w:numId w:val="1"/>
        </w:numPr>
        <w:rPr>
          <w:rFonts w:asciiTheme="minorHAnsi" w:hAnsiTheme="minorHAnsi"/>
          <w:bCs/>
        </w:rPr>
      </w:pPr>
      <w:r w:rsidRPr="00A35D37">
        <w:rPr>
          <w:rFonts w:asciiTheme="minorHAnsi" w:hAnsiTheme="minorHAnsi"/>
          <w:bCs/>
        </w:rPr>
        <w:t>Straw or hay bales may also be used to keep debris on site</w:t>
      </w:r>
    </w:p>
    <w:p w14:paraId="557B8F81" w14:textId="77777777" w:rsidR="00E4231C" w:rsidRDefault="00E4231C" w:rsidP="00E4231C">
      <w:pPr>
        <w:pStyle w:val="ListParagraph"/>
        <w:numPr>
          <w:ilvl w:val="1"/>
          <w:numId w:val="1"/>
        </w:numPr>
        <w:rPr>
          <w:rFonts w:asciiTheme="minorHAnsi" w:hAnsiTheme="minorHAnsi"/>
          <w:bCs/>
        </w:rPr>
      </w:pPr>
      <w:r w:rsidRPr="00A35D37">
        <w:rPr>
          <w:rFonts w:asciiTheme="minorHAnsi" w:hAnsiTheme="minorHAnsi"/>
          <w:bCs/>
        </w:rPr>
        <w:t xml:space="preserve">Filter fabric may be used to cover the catch basin to filter out debris. With this method, debris is allowed into the curb line, and the contractor or owner of said property will be responsible for clean-up. </w:t>
      </w:r>
    </w:p>
    <w:p w14:paraId="57CC92BC" w14:textId="77777777" w:rsidR="0082647B" w:rsidRDefault="0082647B" w:rsidP="0082647B">
      <w:pPr>
        <w:pStyle w:val="ListParagraph"/>
        <w:ind w:left="1440"/>
        <w:rPr>
          <w:rFonts w:asciiTheme="minorHAnsi" w:hAnsiTheme="minorHAnsi"/>
          <w:bCs/>
        </w:rPr>
      </w:pPr>
    </w:p>
    <w:p w14:paraId="648B228D" w14:textId="46A29BEE" w:rsidR="0082647B" w:rsidRPr="0082647B" w:rsidRDefault="0082647B" w:rsidP="0082647B">
      <w:pPr>
        <w:rPr>
          <w:rFonts w:asciiTheme="minorHAnsi" w:hAnsiTheme="minorHAnsi"/>
          <w:bCs/>
        </w:rPr>
      </w:pPr>
      <w:r w:rsidRPr="0082647B">
        <w:rPr>
          <w:rFonts w:asciiTheme="minorHAnsi" w:hAnsiTheme="minorHAnsi"/>
          <w:bCs/>
        </w:rPr>
        <w:t>______ Inspection by City Staff required before burying lines.</w:t>
      </w:r>
    </w:p>
    <w:p w14:paraId="52245CC9" w14:textId="77777777" w:rsidR="00E4231C" w:rsidRPr="00E4231C" w:rsidRDefault="00E4231C" w:rsidP="00E4231C">
      <w:pPr>
        <w:spacing w:after="160" w:line="259" w:lineRule="auto"/>
        <w:rPr>
          <w:rFonts w:asciiTheme="minorHAnsi" w:eastAsiaTheme="minorHAnsi" w:hAnsiTheme="minorHAnsi" w:cstheme="minorHAnsi"/>
          <w:szCs w:val="22"/>
        </w:rPr>
      </w:pPr>
    </w:p>
    <w:p w14:paraId="58086F7F" w14:textId="77777777" w:rsidR="00E4231C" w:rsidRPr="00E4231C" w:rsidRDefault="00E4231C" w:rsidP="00E4231C">
      <w:pPr>
        <w:spacing w:after="160" w:line="259" w:lineRule="auto"/>
        <w:rPr>
          <w:rFonts w:asciiTheme="minorHAnsi" w:eastAsiaTheme="minorHAnsi" w:hAnsiTheme="minorHAnsi" w:cstheme="minorHAnsi"/>
          <w:szCs w:val="22"/>
        </w:rPr>
      </w:pPr>
      <w:r w:rsidRPr="00E4231C">
        <w:rPr>
          <w:rFonts w:asciiTheme="minorHAnsi" w:eastAsiaTheme="minorHAnsi" w:hAnsiTheme="minorHAnsi" w:cstheme="minorHAnsi"/>
          <w:szCs w:val="22"/>
        </w:rPr>
        <w:t>The city requires that all footings and foundations, and all debris shall be removed from the demolition site no burring or burning of any materials shall be allowed.</w:t>
      </w:r>
    </w:p>
    <w:p w14:paraId="56AA4B3A" w14:textId="77777777" w:rsidR="00E4231C" w:rsidRPr="00E4231C" w:rsidRDefault="00E4231C" w:rsidP="00E4231C">
      <w:pPr>
        <w:spacing w:after="160" w:line="259" w:lineRule="auto"/>
        <w:rPr>
          <w:rFonts w:asciiTheme="minorHAnsi" w:eastAsiaTheme="minorHAnsi" w:hAnsiTheme="minorHAnsi" w:cstheme="minorHAnsi"/>
          <w:szCs w:val="22"/>
        </w:rPr>
      </w:pPr>
      <w:r w:rsidRPr="00E4231C">
        <w:rPr>
          <w:rFonts w:asciiTheme="minorHAnsi" w:eastAsiaTheme="minorHAnsi" w:hAnsiTheme="minorHAnsi" w:cstheme="minorHAnsi"/>
          <w:szCs w:val="22"/>
        </w:rPr>
        <w:t>The city requires that water and sewer service lines be disconnected in one of the following manners:</w:t>
      </w:r>
    </w:p>
    <w:p w14:paraId="5E14E615" w14:textId="77777777" w:rsidR="00E4231C" w:rsidRPr="00E4231C" w:rsidRDefault="00E4231C" w:rsidP="00E4231C">
      <w:pPr>
        <w:spacing w:after="160" w:line="259" w:lineRule="auto"/>
        <w:rPr>
          <w:rFonts w:asciiTheme="minorHAnsi" w:eastAsiaTheme="minorHAnsi" w:hAnsiTheme="minorHAnsi" w:cstheme="minorHAnsi"/>
          <w:szCs w:val="22"/>
        </w:rPr>
      </w:pPr>
      <w:r w:rsidRPr="00E4231C">
        <w:rPr>
          <w:rFonts w:asciiTheme="minorHAnsi" w:eastAsiaTheme="minorHAnsi" w:hAnsiTheme="minorHAnsi" w:cstheme="minorHAnsi"/>
          <w:szCs w:val="22"/>
          <w:u w:val="single"/>
        </w:rPr>
        <w:t>Temporary Disconnection</w:t>
      </w:r>
      <w:r w:rsidRPr="00E4231C">
        <w:rPr>
          <w:rFonts w:asciiTheme="minorHAnsi" w:eastAsiaTheme="minorHAnsi" w:hAnsiTheme="minorHAnsi" w:cstheme="minorHAnsi"/>
          <w:szCs w:val="22"/>
        </w:rPr>
        <w:t xml:space="preserve"> means the service may be used at some time in the future. A temporary disconnection will require the water line and sewer line to be capped at the Property line.</w:t>
      </w:r>
    </w:p>
    <w:p w14:paraId="62CB90B0" w14:textId="77777777" w:rsidR="00E4231C" w:rsidRPr="00E4231C" w:rsidRDefault="00E4231C" w:rsidP="00E4231C">
      <w:pPr>
        <w:spacing w:after="160" w:line="259" w:lineRule="auto"/>
        <w:rPr>
          <w:rFonts w:asciiTheme="minorHAnsi" w:eastAsiaTheme="minorHAnsi" w:hAnsiTheme="minorHAnsi" w:cstheme="minorHAnsi"/>
          <w:szCs w:val="22"/>
        </w:rPr>
      </w:pPr>
      <w:r w:rsidRPr="00E4231C">
        <w:rPr>
          <w:rFonts w:asciiTheme="minorHAnsi" w:eastAsiaTheme="minorHAnsi" w:hAnsiTheme="minorHAnsi" w:cstheme="minorHAnsi"/>
          <w:szCs w:val="22"/>
          <w:u w:val="single"/>
        </w:rPr>
        <w:t>Permanent Disconnection</w:t>
      </w:r>
      <w:r w:rsidRPr="00E4231C">
        <w:rPr>
          <w:rFonts w:asciiTheme="minorHAnsi" w:eastAsiaTheme="minorHAnsi" w:hAnsiTheme="minorHAnsi" w:cstheme="minorHAnsi"/>
          <w:szCs w:val="22"/>
        </w:rPr>
        <w:t xml:space="preserve"> means the service shall be abandoned at the water main and/or sewer main connection point. An excavation permit shall be required, and all excavation requirements followed, this includes a bond shall be filed with the city in the amount of $10,000 prior to any work being performed.</w:t>
      </w:r>
    </w:p>
    <w:p w14:paraId="53926036" w14:textId="77777777" w:rsidR="00E4231C" w:rsidRDefault="00E4231C" w:rsidP="00F406A7">
      <w:pPr>
        <w:rPr>
          <w:rFonts w:asciiTheme="minorHAnsi" w:hAnsiTheme="minorHAnsi"/>
        </w:rPr>
      </w:pPr>
    </w:p>
    <w:p w14:paraId="3FBAF81A" w14:textId="77777777" w:rsidR="00AE25F6" w:rsidRDefault="00AE25F6" w:rsidP="00F406A7">
      <w:pPr>
        <w:rPr>
          <w:rFonts w:asciiTheme="minorHAnsi" w:hAnsiTheme="minorHAnsi"/>
        </w:rPr>
      </w:pPr>
    </w:p>
    <w:p w14:paraId="4E737E98" w14:textId="77777777" w:rsidR="00D34862" w:rsidRDefault="00D34862" w:rsidP="00F406A7">
      <w:pPr>
        <w:rPr>
          <w:rFonts w:asciiTheme="minorHAnsi" w:hAnsiTheme="minorHAnsi"/>
        </w:rPr>
      </w:pPr>
    </w:p>
    <w:p w14:paraId="11CFFE6E" w14:textId="46FA8554" w:rsidR="00AE25F6" w:rsidRPr="00AE25F6" w:rsidRDefault="00AE25F6">
      <w:pPr>
        <w:rPr>
          <w:rFonts w:asciiTheme="minorHAnsi" w:hAnsiTheme="minorHAnsi"/>
          <w:b/>
          <w:bCs/>
        </w:rPr>
      </w:pPr>
      <w:r w:rsidRPr="00D34862">
        <w:rPr>
          <w:rFonts w:asciiTheme="minorHAnsi" w:hAnsiTheme="minorHAnsi"/>
          <w:b/>
          <w:bCs/>
        </w:rPr>
        <w:t>Property Owner signature:</w:t>
      </w:r>
      <w:r w:rsidRPr="00D34862">
        <w:rPr>
          <w:rFonts w:asciiTheme="minorHAnsi" w:hAnsiTheme="minorHAnsi"/>
        </w:rPr>
        <w:t xml:space="preserve">____________________________________________ </w:t>
      </w:r>
      <w:r w:rsidRPr="00D34862">
        <w:rPr>
          <w:rFonts w:asciiTheme="minorHAnsi" w:hAnsiTheme="minorHAnsi"/>
          <w:b/>
          <w:bCs/>
        </w:rPr>
        <w:t>Date:</w:t>
      </w:r>
      <w:r w:rsidRPr="00D34862">
        <w:rPr>
          <w:rFonts w:asciiTheme="minorHAnsi" w:hAnsiTheme="minorHAnsi"/>
        </w:rPr>
        <w:t>________________</w:t>
      </w:r>
    </w:p>
    <w:sectPr w:rsidR="00AE25F6" w:rsidRPr="00AE25F6" w:rsidSect="00A35D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2"/>
    <w:multiLevelType w:val="hybridMultilevel"/>
    <w:tmpl w:val="47E8E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47ED6"/>
    <w:multiLevelType w:val="hybridMultilevel"/>
    <w:tmpl w:val="48C0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16E40"/>
    <w:multiLevelType w:val="hybridMultilevel"/>
    <w:tmpl w:val="AF84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D179A"/>
    <w:multiLevelType w:val="hybridMultilevel"/>
    <w:tmpl w:val="58FC2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982953"/>
    <w:multiLevelType w:val="hybridMultilevel"/>
    <w:tmpl w:val="11E25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488959">
    <w:abstractNumId w:val="4"/>
  </w:num>
  <w:num w:numId="2" w16cid:durableId="1070420241">
    <w:abstractNumId w:val="2"/>
  </w:num>
  <w:num w:numId="3" w16cid:durableId="1704164648">
    <w:abstractNumId w:val="1"/>
  </w:num>
  <w:num w:numId="4" w16cid:durableId="1745488782">
    <w:abstractNumId w:val="0"/>
  </w:num>
  <w:num w:numId="5" w16cid:durableId="442769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A7"/>
    <w:rsid w:val="00003DAF"/>
    <w:rsid w:val="002A7444"/>
    <w:rsid w:val="0082647B"/>
    <w:rsid w:val="00A07197"/>
    <w:rsid w:val="00A35D37"/>
    <w:rsid w:val="00AE25F6"/>
    <w:rsid w:val="00D34862"/>
    <w:rsid w:val="00E4231C"/>
    <w:rsid w:val="00F4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F2A8"/>
  <w15:chartTrackingRefBased/>
  <w15:docId w15:val="{B111D416-7C4A-4504-A16C-094C40A3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kern w:val="2"/>
        <w:sz w:val="24"/>
        <w:szCs w:val="3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A7"/>
    <w:pPr>
      <w:spacing w:after="0" w:line="240" w:lineRule="auto"/>
    </w:pPr>
    <w:rPr>
      <w:rFonts w:ascii="Times New Roman" w:eastAsia="Times New Roman" w:hAnsi="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City of Glenwood</dc:creator>
  <cp:keywords/>
  <dc:description/>
  <cp:lastModifiedBy>Admin City of Glenwood</cp:lastModifiedBy>
  <cp:revision>7</cp:revision>
  <cp:lastPrinted>2023-10-04T19:52:00Z</cp:lastPrinted>
  <dcterms:created xsi:type="dcterms:W3CDTF">2023-06-14T15:22:00Z</dcterms:created>
  <dcterms:modified xsi:type="dcterms:W3CDTF">2024-02-14T15:00:00Z</dcterms:modified>
</cp:coreProperties>
</file>